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87170A" w:rsidRPr="0062204D" w:rsidTr="00A928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E745DA" w:rsidRPr="0062204D" w:rsidRDefault="00E6498F" w:rsidP="00201B1E">
            <w:pPr>
              <w:jc w:val="center"/>
              <w:rPr>
                <w:sz w:val="28"/>
                <w:szCs w:val="28"/>
              </w:rPr>
            </w:pPr>
            <w:r w:rsidRPr="0062204D">
              <w:rPr>
                <w:b/>
                <w:bCs/>
                <w:noProof/>
                <w:sz w:val="28"/>
                <w:szCs w:val="28"/>
              </w:rPr>
              <mc:AlternateContent>
                <mc:Choice Requires="wps">
                  <w:drawing>
                    <wp:anchor distT="0" distB="0" distL="114300" distR="114300" simplePos="0" relativeHeight="251656704" behindDoc="0" locked="0" layoutInCell="1" allowOverlap="1" wp14:anchorId="52665B40" wp14:editId="3BC78B7B">
                      <wp:simplePos x="0" y="0"/>
                      <wp:positionH relativeFrom="column">
                        <wp:posOffset>685800</wp:posOffset>
                      </wp:positionH>
                      <wp:positionV relativeFrom="paragraph">
                        <wp:posOffset>447675</wp:posOffset>
                      </wp:positionV>
                      <wp:extent cx="600075"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CCC25" id="_x0000_t32" coordsize="21600,21600" o:spt="32" o:oned="t" path="m,l21600,21600e" filled="f">
                      <v:path arrowok="t" fillok="f" o:connecttype="none"/>
                      <o:lock v:ext="edit" shapetype="t"/>
                    </v:shapetype>
                    <v:shape id="AutoShape 2" o:spid="_x0000_s1026" type="#_x0000_t32" style="position:absolute;margin-left:54pt;margin-top:35.25pt;width:4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8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"/>
                  </w:pict>
                </mc:Fallback>
              </mc:AlternateContent>
            </w:r>
            <w:r w:rsidR="00E745DA" w:rsidRPr="0062204D">
              <w:rPr>
                <w:b/>
                <w:bCs/>
                <w:sz w:val="28"/>
                <w:szCs w:val="28"/>
              </w:rPr>
              <w:t>ỦY BAN NHÂN DÂN</w:t>
            </w:r>
            <w:r w:rsidR="00E745DA" w:rsidRPr="0062204D">
              <w:rPr>
                <w:b/>
                <w:bCs/>
                <w:sz w:val="28"/>
                <w:szCs w:val="28"/>
              </w:rPr>
              <w:br/>
              <w:t>TỈNH TRÀ VINH</w:t>
            </w:r>
            <w:r w:rsidR="00E745DA" w:rsidRPr="0062204D">
              <w:rPr>
                <w:b/>
                <w:bCs/>
                <w:sz w:val="28"/>
                <w:szCs w:val="28"/>
              </w:rPr>
              <w:br/>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745DA" w:rsidRPr="0062204D" w:rsidRDefault="00E6498F" w:rsidP="00201B1E">
            <w:pPr>
              <w:jc w:val="center"/>
            </w:pPr>
            <w:r w:rsidRPr="0062204D">
              <w:rPr>
                <w:b/>
                <w:bCs/>
                <w:noProof/>
                <w:sz w:val="26"/>
              </w:rPr>
              <mc:AlternateContent>
                <mc:Choice Requires="wps">
                  <w:drawing>
                    <wp:anchor distT="0" distB="0" distL="114300" distR="114300" simplePos="0" relativeHeight="251657728" behindDoc="0" locked="0" layoutInCell="1" allowOverlap="1" wp14:anchorId="589FE26F" wp14:editId="08BE91F9">
                      <wp:simplePos x="0" y="0"/>
                      <wp:positionH relativeFrom="column">
                        <wp:posOffset>712470</wp:posOffset>
                      </wp:positionH>
                      <wp:positionV relativeFrom="paragraph">
                        <wp:posOffset>428625</wp:posOffset>
                      </wp:positionV>
                      <wp:extent cx="2247900" cy="0"/>
                      <wp:effectExtent l="7620"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1BF5C8" id="AutoShape 3" o:spid="_x0000_s1026" type="#_x0000_t32" style="position:absolute;margin-left:56.1pt;margin-top:33.75pt;width:1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w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p9riM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"/>
                  </w:pict>
                </mc:Fallback>
              </mc:AlternateContent>
            </w:r>
            <w:r w:rsidR="00E745DA" w:rsidRPr="0062204D">
              <w:rPr>
                <w:b/>
                <w:bCs/>
                <w:sz w:val="26"/>
              </w:rPr>
              <w:t>CỘNG HÒA XÃ HỘI CHỦ NGHĨA VIỆT NAM</w:t>
            </w:r>
            <w:r w:rsidR="00E745DA" w:rsidRPr="0062204D">
              <w:rPr>
                <w:b/>
                <w:bCs/>
              </w:rPr>
              <w:br/>
            </w:r>
            <w:r w:rsidR="00E745DA" w:rsidRPr="0062204D">
              <w:rPr>
                <w:b/>
                <w:bCs/>
                <w:sz w:val="28"/>
                <w:szCs w:val="28"/>
              </w:rPr>
              <w:t>Độc lập - Tự do - Hạnh phúc</w:t>
            </w:r>
            <w:r w:rsidR="00E745DA" w:rsidRPr="0062204D">
              <w:rPr>
                <w:b/>
                <w:bCs/>
              </w:rPr>
              <w:br/>
            </w:r>
          </w:p>
        </w:tc>
      </w:tr>
      <w:tr w:rsidR="0087170A" w:rsidRPr="0062204D" w:rsidTr="00A928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45DA" w:rsidRPr="0062204D" w:rsidRDefault="00E745DA" w:rsidP="00C93309">
            <w:pPr>
              <w:jc w:val="center"/>
              <w:rPr>
                <w:sz w:val="28"/>
                <w:szCs w:val="28"/>
              </w:rPr>
            </w:pPr>
            <w:r w:rsidRPr="0062204D">
              <w:rPr>
                <w:sz w:val="28"/>
                <w:szCs w:val="28"/>
              </w:rPr>
              <w:t xml:space="preserve">Số: </w:t>
            </w:r>
            <w:r w:rsidR="00201B1E" w:rsidRPr="0062204D">
              <w:rPr>
                <w:sz w:val="28"/>
                <w:szCs w:val="28"/>
              </w:rPr>
              <w:t xml:space="preserve">     </w:t>
            </w:r>
            <w:r w:rsidR="002854ED" w:rsidRPr="0062204D">
              <w:rPr>
                <w:sz w:val="28"/>
                <w:szCs w:val="28"/>
              </w:rPr>
              <w:t xml:space="preserve">   </w:t>
            </w:r>
            <w:r w:rsidR="00C73970" w:rsidRPr="0062204D">
              <w:rPr>
                <w:sz w:val="28"/>
                <w:szCs w:val="28"/>
              </w:rPr>
              <w:t>/2021</w:t>
            </w:r>
            <w:r w:rsidRPr="0062204D">
              <w:rPr>
                <w:sz w:val="28"/>
                <w:szCs w:val="28"/>
              </w:rPr>
              <w:t>/QĐ-UBND</w:t>
            </w:r>
          </w:p>
          <w:p w:rsidR="00581B49" w:rsidRPr="0062204D" w:rsidRDefault="00F75597" w:rsidP="002854ED">
            <w:pPr>
              <w:jc w:val="center"/>
              <w:rPr>
                <w:b/>
                <w:sz w:val="28"/>
                <w:szCs w:val="28"/>
              </w:rPr>
            </w:pPr>
            <w:r w:rsidRPr="0062204D">
              <w:rPr>
                <w:b/>
                <w:sz w:val="28"/>
                <w:szCs w:val="28"/>
              </w:rPr>
              <w:t>[DỰ THẢO]</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745DA" w:rsidRPr="0062204D" w:rsidRDefault="00E745DA" w:rsidP="00C73970">
            <w:pPr>
              <w:jc w:val="center"/>
              <w:rPr>
                <w:sz w:val="28"/>
                <w:szCs w:val="28"/>
              </w:rPr>
            </w:pPr>
            <w:r w:rsidRPr="0062204D">
              <w:rPr>
                <w:i/>
                <w:iCs/>
                <w:sz w:val="28"/>
                <w:szCs w:val="28"/>
              </w:rPr>
              <w:t xml:space="preserve">Trà Vinh, ngày </w:t>
            </w:r>
            <w:r w:rsidR="00201B1E" w:rsidRPr="0062204D">
              <w:rPr>
                <w:i/>
                <w:iCs/>
                <w:sz w:val="28"/>
                <w:szCs w:val="28"/>
              </w:rPr>
              <w:t xml:space="preserve">   </w:t>
            </w:r>
            <w:r w:rsidR="002B1350" w:rsidRPr="0062204D">
              <w:rPr>
                <w:i/>
                <w:iCs/>
                <w:sz w:val="28"/>
                <w:szCs w:val="28"/>
              </w:rPr>
              <w:t xml:space="preserve"> tháng</w:t>
            </w:r>
            <w:r w:rsidRPr="0062204D">
              <w:rPr>
                <w:i/>
                <w:iCs/>
                <w:sz w:val="28"/>
                <w:szCs w:val="28"/>
              </w:rPr>
              <w:t xml:space="preserve"> </w:t>
            </w:r>
            <w:r w:rsidR="00C73970" w:rsidRPr="0062204D">
              <w:rPr>
                <w:i/>
                <w:iCs/>
                <w:sz w:val="28"/>
                <w:szCs w:val="28"/>
              </w:rPr>
              <w:t>5</w:t>
            </w:r>
            <w:r w:rsidRPr="0062204D">
              <w:rPr>
                <w:i/>
                <w:iCs/>
                <w:sz w:val="28"/>
                <w:szCs w:val="28"/>
              </w:rPr>
              <w:t xml:space="preserve"> năm 20</w:t>
            </w:r>
            <w:r w:rsidR="00C73970" w:rsidRPr="0062204D">
              <w:rPr>
                <w:i/>
                <w:iCs/>
                <w:sz w:val="28"/>
                <w:szCs w:val="28"/>
              </w:rPr>
              <w:t>21</w:t>
            </w:r>
          </w:p>
        </w:tc>
      </w:tr>
    </w:tbl>
    <w:p w:rsidR="00D447E9" w:rsidRPr="0062204D" w:rsidRDefault="00D447E9" w:rsidP="0013234D">
      <w:pPr>
        <w:spacing w:after="120"/>
        <w:jc w:val="center"/>
        <w:rPr>
          <w:b/>
          <w:bCs/>
          <w:sz w:val="28"/>
          <w:szCs w:val="28"/>
        </w:rPr>
      </w:pPr>
    </w:p>
    <w:p w:rsidR="00E745DA" w:rsidRPr="0062204D" w:rsidRDefault="00E745DA" w:rsidP="006F3D14">
      <w:pPr>
        <w:jc w:val="center"/>
        <w:rPr>
          <w:sz w:val="28"/>
          <w:szCs w:val="28"/>
        </w:rPr>
      </w:pPr>
      <w:r w:rsidRPr="0062204D">
        <w:rPr>
          <w:b/>
          <w:bCs/>
          <w:sz w:val="28"/>
          <w:szCs w:val="28"/>
        </w:rPr>
        <w:t>QUYẾT ĐỊNH</w:t>
      </w:r>
    </w:p>
    <w:p w:rsidR="00AC7311" w:rsidRPr="0062204D" w:rsidRDefault="00C93309" w:rsidP="006F3D14">
      <w:pPr>
        <w:jc w:val="center"/>
        <w:rPr>
          <w:rFonts w:eastAsia="Batang"/>
          <w:b/>
          <w:sz w:val="26"/>
          <w:szCs w:val="28"/>
          <w:lang w:eastAsia="ko-KR"/>
        </w:rPr>
      </w:pPr>
      <w:r w:rsidRPr="0062204D">
        <w:rPr>
          <w:b/>
          <w:sz w:val="26"/>
          <w:szCs w:val="28"/>
        </w:rPr>
        <w:t>Ban h</w:t>
      </w:r>
      <w:r w:rsidR="0018798D" w:rsidRPr="0062204D">
        <w:rPr>
          <w:b/>
          <w:sz w:val="26"/>
          <w:szCs w:val="28"/>
        </w:rPr>
        <w:t>à</w:t>
      </w:r>
      <w:r w:rsidRPr="0062204D">
        <w:rPr>
          <w:b/>
          <w:sz w:val="26"/>
          <w:szCs w:val="28"/>
        </w:rPr>
        <w:t xml:space="preserve">nh Quy chế </w:t>
      </w:r>
      <w:r w:rsidR="00E0026B" w:rsidRPr="0062204D">
        <w:rPr>
          <w:b/>
          <w:sz w:val="26"/>
          <w:szCs w:val="28"/>
        </w:rPr>
        <w:t xml:space="preserve">phối hợp </w:t>
      </w:r>
      <w:r w:rsidRPr="0062204D">
        <w:rPr>
          <w:b/>
          <w:sz w:val="26"/>
          <w:szCs w:val="28"/>
        </w:rPr>
        <w:t>t</w:t>
      </w:r>
      <w:r w:rsidRPr="0062204D">
        <w:rPr>
          <w:rFonts w:eastAsia="Batang"/>
          <w:b/>
          <w:sz w:val="26"/>
          <w:szCs w:val="28"/>
          <w:lang w:eastAsia="ko-KR"/>
        </w:rPr>
        <w:t xml:space="preserve">hực hiện cơ chế một cửa liên thông </w:t>
      </w:r>
    </w:p>
    <w:p w:rsidR="00AC7311" w:rsidRPr="0062204D" w:rsidRDefault="00C651DB" w:rsidP="00AC7311">
      <w:pPr>
        <w:jc w:val="center"/>
        <w:rPr>
          <w:b/>
          <w:bCs/>
          <w:noProof/>
          <w:sz w:val="22"/>
        </w:rPr>
      </w:pPr>
      <w:r w:rsidRPr="0062204D">
        <w:rPr>
          <w:rFonts w:eastAsia="Batang"/>
          <w:b/>
          <w:sz w:val="26"/>
          <w:szCs w:val="28"/>
          <w:lang w:eastAsia="ko-KR"/>
        </w:rPr>
        <w:t>trong lĩnh vực xây dựng</w:t>
      </w:r>
      <w:r w:rsidR="006F3D14" w:rsidRPr="0062204D">
        <w:rPr>
          <w:rFonts w:eastAsia="Batang"/>
          <w:b/>
          <w:sz w:val="26"/>
          <w:szCs w:val="28"/>
          <w:lang w:eastAsia="ko-KR"/>
        </w:rPr>
        <w:t xml:space="preserve"> </w:t>
      </w:r>
      <w:r w:rsidR="00D447E9" w:rsidRPr="0062204D">
        <w:rPr>
          <w:rFonts w:eastAsia="Batang"/>
          <w:b/>
          <w:sz w:val="26"/>
          <w:szCs w:val="28"/>
          <w:lang w:eastAsia="ko-KR"/>
        </w:rPr>
        <w:t>trên địa bàn tỉnh Trà Vinh</w:t>
      </w:r>
    </w:p>
    <w:p w:rsidR="00AE2943" w:rsidRPr="0062204D" w:rsidRDefault="00E6498F" w:rsidP="00AC7311">
      <w:pPr>
        <w:jc w:val="center"/>
        <w:rPr>
          <w:b/>
          <w:bCs/>
        </w:rPr>
      </w:pPr>
      <w:r w:rsidRPr="0062204D">
        <w:rPr>
          <w:b/>
          <w:bCs/>
          <w:noProof/>
        </w:rPr>
        <mc:AlternateContent>
          <mc:Choice Requires="wps">
            <w:drawing>
              <wp:anchor distT="0" distB="0" distL="114300" distR="114300" simplePos="0" relativeHeight="251658752" behindDoc="0" locked="0" layoutInCell="1" allowOverlap="1" wp14:anchorId="7D48ADE0" wp14:editId="68437165">
                <wp:simplePos x="0" y="0"/>
                <wp:positionH relativeFrom="column">
                  <wp:posOffset>2314575</wp:posOffset>
                </wp:positionH>
                <wp:positionV relativeFrom="paragraph">
                  <wp:posOffset>27305</wp:posOffset>
                </wp:positionV>
                <wp:extent cx="13525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2.25pt;margin-top:2.15pt;width:10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ea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"/>
            </w:pict>
          </mc:Fallback>
        </mc:AlternateContent>
      </w:r>
    </w:p>
    <w:p w:rsidR="001F6D16" w:rsidRPr="0062204D" w:rsidRDefault="001F6D16" w:rsidP="006F3D14">
      <w:pPr>
        <w:jc w:val="center"/>
        <w:rPr>
          <w:b/>
          <w:bCs/>
          <w:sz w:val="28"/>
          <w:szCs w:val="28"/>
        </w:rPr>
      </w:pPr>
    </w:p>
    <w:p w:rsidR="00E745DA" w:rsidRPr="0062204D" w:rsidRDefault="00E745DA">
      <w:pPr>
        <w:spacing w:after="120"/>
        <w:jc w:val="center"/>
        <w:rPr>
          <w:b/>
          <w:bCs/>
          <w:sz w:val="28"/>
          <w:szCs w:val="28"/>
        </w:rPr>
      </w:pPr>
      <w:r w:rsidRPr="0062204D">
        <w:rPr>
          <w:b/>
          <w:bCs/>
          <w:sz w:val="28"/>
          <w:szCs w:val="28"/>
        </w:rPr>
        <w:t xml:space="preserve">ỦY BAN NHÂN DÂN TỈNH TRÀ VINH </w:t>
      </w:r>
    </w:p>
    <w:p w:rsidR="00D447E9" w:rsidRPr="0062204D" w:rsidRDefault="00D447E9">
      <w:pPr>
        <w:spacing w:after="120"/>
        <w:jc w:val="center"/>
        <w:rPr>
          <w:sz w:val="28"/>
          <w:szCs w:val="28"/>
        </w:rPr>
      </w:pPr>
    </w:p>
    <w:p w:rsidR="005D1DC7" w:rsidRPr="0062204D" w:rsidRDefault="005D1DC7" w:rsidP="005837C8">
      <w:pPr>
        <w:spacing w:before="80"/>
        <w:ind w:firstLine="720"/>
        <w:jc w:val="both"/>
        <w:rPr>
          <w:i/>
          <w:iCs/>
          <w:sz w:val="28"/>
          <w:szCs w:val="28"/>
        </w:rPr>
      </w:pPr>
      <w:r w:rsidRPr="0062204D">
        <w:rPr>
          <w:i/>
          <w:iCs/>
          <w:sz w:val="28"/>
          <w:szCs w:val="28"/>
        </w:rPr>
        <w:t>Căn cứ Luật Tổ chức chính quyền địa phương ngày 19/6/2015;</w:t>
      </w:r>
    </w:p>
    <w:p w:rsidR="00CD1282" w:rsidRPr="0062204D" w:rsidRDefault="001951D9" w:rsidP="005837C8">
      <w:pPr>
        <w:spacing w:before="80"/>
        <w:ind w:firstLine="720"/>
        <w:jc w:val="both"/>
        <w:rPr>
          <w:i/>
          <w:iCs/>
          <w:sz w:val="28"/>
          <w:szCs w:val="28"/>
        </w:rPr>
      </w:pPr>
      <w:r w:rsidRPr="0062204D">
        <w:rPr>
          <w:i/>
          <w:iCs/>
          <w:sz w:val="28"/>
          <w:szCs w:val="28"/>
        </w:rPr>
        <w:t>Căn cứ Luật sửa đổi, bổ sung một số điều của Luật Tổ chức chính quyền địa phương ngày 22/11/2019;</w:t>
      </w:r>
    </w:p>
    <w:p w:rsidR="00AE2943" w:rsidRPr="0062204D" w:rsidRDefault="00E745DA" w:rsidP="005837C8">
      <w:pPr>
        <w:spacing w:before="80"/>
        <w:ind w:firstLine="720"/>
        <w:jc w:val="both"/>
        <w:rPr>
          <w:i/>
          <w:iCs/>
          <w:sz w:val="28"/>
          <w:szCs w:val="28"/>
        </w:rPr>
      </w:pPr>
      <w:r w:rsidRPr="0062204D">
        <w:rPr>
          <w:i/>
          <w:iCs/>
          <w:sz w:val="28"/>
          <w:szCs w:val="28"/>
        </w:rPr>
        <w:t xml:space="preserve">Căn cứ Luật </w:t>
      </w:r>
      <w:r w:rsidR="00925A56" w:rsidRPr="0062204D">
        <w:rPr>
          <w:i/>
          <w:iCs/>
          <w:sz w:val="28"/>
          <w:szCs w:val="28"/>
        </w:rPr>
        <w:t xml:space="preserve">Ban hành văn bản quy phạm pháp luật </w:t>
      </w:r>
      <w:r w:rsidRPr="0062204D">
        <w:rPr>
          <w:i/>
          <w:iCs/>
          <w:sz w:val="28"/>
          <w:szCs w:val="28"/>
        </w:rPr>
        <w:t xml:space="preserve">ngày </w:t>
      </w:r>
      <w:r w:rsidR="00A927F0" w:rsidRPr="0062204D">
        <w:rPr>
          <w:i/>
          <w:iCs/>
          <w:sz w:val="28"/>
          <w:szCs w:val="28"/>
        </w:rPr>
        <w:t>22</w:t>
      </w:r>
      <w:r w:rsidR="00B0603F" w:rsidRPr="0062204D">
        <w:rPr>
          <w:i/>
          <w:iCs/>
          <w:sz w:val="28"/>
          <w:szCs w:val="28"/>
        </w:rPr>
        <w:t>/</w:t>
      </w:r>
      <w:r w:rsidR="00A927F0" w:rsidRPr="0062204D">
        <w:rPr>
          <w:i/>
          <w:iCs/>
          <w:sz w:val="28"/>
          <w:szCs w:val="28"/>
        </w:rPr>
        <w:t>06</w:t>
      </w:r>
      <w:r w:rsidR="00B0603F" w:rsidRPr="0062204D">
        <w:rPr>
          <w:i/>
          <w:iCs/>
          <w:sz w:val="28"/>
          <w:szCs w:val="28"/>
        </w:rPr>
        <w:t>/</w:t>
      </w:r>
      <w:r w:rsidRPr="0062204D">
        <w:rPr>
          <w:i/>
          <w:iCs/>
          <w:sz w:val="28"/>
          <w:szCs w:val="28"/>
        </w:rPr>
        <w:t>20</w:t>
      </w:r>
      <w:r w:rsidR="00A927F0" w:rsidRPr="0062204D">
        <w:rPr>
          <w:i/>
          <w:iCs/>
          <w:sz w:val="28"/>
          <w:szCs w:val="28"/>
        </w:rPr>
        <w:t>15</w:t>
      </w:r>
      <w:r w:rsidRPr="0062204D">
        <w:rPr>
          <w:i/>
          <w:iCs/>
          <w:sz w:val="28"/>
          <w:szCs w:val="28"/>
        </w:rPr>
        <w:t>;</w:t>
      </w:r>
    </w:p>
    <w:p w:rsidR="001951D9" w:rsidRPr="0062204D" w:rsidRDefault="001951D9" w:rsidP="001951D9">
      <w:pPr>
        <w:spacing w:before="80"/>
        <w:ind w:firstLine="720"/>
        <w:jc w:val="both"/>
        <w:rPr>
          <w:i/>
          <w:iCs/>
          <w:sz w:val="28"/>
          <w:szCs w:val="28"/>
        </w:rPr>
      </w:pPr>
      <w:r w:rsidRPr="0062204D">
        <w:rPr>
          <w:i/>
          <w:iCs/>
          <w:sz w:val="28"/>
          <w:szCs w:val="28"/>
        </w:rPr>
        <w:t>Căn cứ Luật sửa đổi, bổ sung một số điều của Luật Ban hành văn bản quy phạm pháp luật ngày 18/6/2020;</w:t>
      </w:r>
    </w:p>
    <w:p w:rsidR="00AE2943" w:rsidRPr="0062204D" w:rsidRDefault="00AE2943" w:rsidP="005837C8">
      <w:pPr>
        <w:spacing w:before="80"/>
        <w:ind w:firstLine="720"/>
        <w:jc w:val="both"/>
        <w:rPr>
          <w:i/>
          <w:iCs/>
          <w:sz w:val="28"/>
          <w:szCs w:val="28"/>
        </w:rPr>
      </w:pPr>
      <w:r w:rsidRPr="0062204D">
        <w:rPr>
          <w:i/>
          <w:iCs/>
          <w:sz w:val="28"/>
          <w:szCs w:val="28"/>
        </w:rPr>
        <w:t xml:space="preserve">Căn cứ Luật Xây dựng </w:t>
      </w:r>
      <w:r w:rsidR="00E745DA" w:rsidRPr="0062204D">
        <w:rPr>
          <w:i/>
          <w:iCs/>
          <w:sz w:val="28"/>
          <w:szCs w:val="28"/>
        </w:rPr>
        <w:t xml:space="preserve">ngày </w:t>
      </w:r>
      <w:r w:rsidRPr="0062204D">
        <w:rPr>
          <w:i/>
          <w:iCs/>
          <w:sz w:val="28"/>
          <w:szCs w:val="28"/>
        </w:rPr>
        <w:t>18</w:t>
      </w:r>
      <w:r w:rsidR="00B0603F" w:rsidRPr="0062204D">
        <w:rPr>
          <w:i/>
          <w:iCs/>
          <w:sz w:val="28"/>
          <w:szCs w:val="28"/>
        </w:rPr>
        <w:t>/</w:t>
      </w:r>
      <w:r w:rsidRPr="0062204D">
        <w:rPr>
          <w:i/>
          <w:iCs/>
          <w:sz w:val="28"/>
          <w:szCs w:val="28"/>
        </w:rPr>
        <w:t>6</w:t>
      </w:r>
      <w:r w:rsidR="00B0603F" w:rsidRPr="0062204D">
        <w:rPr>
          <w:i/>
          <w:iCs/>
          <w:sz w:val="28"/>
          <w:szCs w:val="28"/>
        </w:rPr>
        <w:t>/</w:t>
      </w:r>
      <w:r w:rsidR="00E745DA" w:rsidRPr="0062204D">
        <w:rPr>
          <w:i/>
          <w:iCs/>
          <w:sz w:val="28"/>
          <w:szCs w:val="28"/>
        </w:rPr>
        <w:t>20</w:t>
      </w:r>
      <w:r w:rsidRPr="0062204D">
        <w:rPr>
          <w:i/>
          <w:iCs/>
          <w:sz w:val="28"/>
          <w:szCs w:val="28"/>
        </w:rPr>
        <w:t>14</w:t>
      </w:r>
      <w:r w:rsidR="00E745DA" w:rsidRPr="0062204D">
        <w:rPr>
          <w:i/>
          <w:iCs/>
          <w:sz w:val="28"/>
          <w:szCs w:val="28"/>
        </w:rPr>
        <w:t>;</w:t>
      </w:r>
    </w:p>
    <w:p w:rsidR="00CD1282" w:rsidRPr="0062204D" w:rsidRDefault="00CD1282" w:rsidP="005837C8">
      <w:pPr>
        <w:spacing w:before="80"/>
        <w:ind w:firstLine="720"/>
        <w:jc w:val="both"/>
        <w:rPr>
          <w:i/>
          <w:iCs/>
          <w:sz w:val="28"/>
          <w:szCs w:val="28"/>
        </w:rPr>
      </w:pPr>
      <w:r w:rsidRPr="0062204D">
        <w:rPr>
          <w:i/>
          <w:iCs/>
          <w:sz w:val="28"/>
          <w:szCs w:val="28"/>
        </w:rPr>
        <w:t xml:space="preserve">Căn cứ Luật </w:t>
      </w:r>
      <w:r w:rsidR="001951D9" w:rsidRPr="0062204D">
        <w:rPr>
          <w:i/>
          <w:iCs/>
          <w:sz w:val="28"/>
          <w:szCs w:val="28"/>
        </w:rPr>
        <w:t>s</w:t>
      </w:r>
      <w:r w:rsidRPr="0062204D">
        <w:rPr>
          <w:i/>
          <w:iCs/>
          <w:sz w:val="28"/>
          <w:szCs w:val="28"/>
        </w:rPr>
        <w:t>ửa đổi, bổ sung một số điều của Luật Xây dựng</w:t>
      </w:r>
      <w:r w:rsidR="001951D9" w:rsidRPr="0062204D">
        <w:rPr>
          <w:i/>
          <w:iCs/>
          <w:sz w:val="28"/>
          <w:szCs w:val="28"/>
        </w:rPr>
        <w:t xml:space="preserve"> ngày 17/6/2020</w:t>
      </w:r>
      <w:r w:rsidRPr="0062204D">
        <w:rPr>
          <w:i/>
          <w:iCs/>
          <w:sz w:val="28"/>
          <w:szCs w:val="28"/>
        </w:rPr>
        <w:t>;</w:t>
      </w:r>
    </w:p>
    <w:p w:rsidR="00567166" w:rsidRPr="0062204D" w:rsidRDefault="00567166" w:rsidP="001951D9">
      <w:pPr>
        <w:spacing w:before="80"/>
        <w:ind w:firstLine="720"/>
        <w:jc w:val="both"/>
        <w:rPr>
          <w:i/>
          <w:iCs/>
          <w:sz w:val="28"/>
          <w:szCs w:val="28"/>
        </w:rPr>
      </w:pPr>
      <w:r w:rsidRPr="0062204D">
        <w:rPr>
          <w:i/>
          <w:iCs/>
          <w:sz w:val="28"/>
          <w:szCs w:val="28"/>
        </w:rPr>
        <w:t>Căn cứ Nghị định số 61/2018/NĐ-CP ngày 23/4/2018 của Chính phủ về thực hiện cơ chế một cửa, một cửa liên thông trong giải quyết thủ tục hành chính;</w:t>
      </w:r>
    </w:p>
    <w:p w:rsidR="001951D9" w:rsidRPr="0062204D" w:rsidRDefault="001951D9" w:rsidP="001951D9">
      <w:pPr>
        <w:spacing w:before="80"/>
        <w:ind w:firstLine="720"/>
        <w:jc w:val="both"/>
        <w:rPr>
          <w:i/>
          <w:iCs/>
          <w:sz w:val="28"/>
          <w:szCs w:val="28"/>
        </w:rPr>
      </w:pPr>
      <w:r w:rsidRPr="0062204D">
        <w:rPr>
          <w:i/>
          <w:iCs/>
          <w:sz w:val="28"/>
          <w:szCs w:val="28"/>
        </w:rPr>
        <w:t>Căn cứ Nghị định số 10/2021/NĐ-CP ngày 09/02/2021 của Chính phủ về quản lý chi phí đầu tư xây dựng;</w:t>
      </w:r>
    </w:p>
    <w:p w:rsidR="00AE2943" w:rsidRPr="0062204D" w:rsidRDefault="00693663" w:rsidP="005837C8">
      <w:pPr>
        <w:spacing w:before="80"/>
        <w:ind w:firstLine="720"/>
        <w:jc w:val="both"/>
        <w:rPr>
          <w:i/>
          <w:iCs/>
          <w:sz w:val="28"/>
          <w:szCs w:val="28"/>
        </w:rPr>
      </w:pPr>
      <w:r w:rsidRPr="0062204D">
        <w:rPr>
          <w:i/>
          <w:iCs/>
          <w:sz w:val="28"/>
          <w:szCs w:val="28"/>
        </w:rPr>
        <w:t xml:space="preserve">Căn cứ Nghị định số </w:t>
      </w:r>
      <w:r w:rsidR="00CD1282" w:rsidRPr="0062204D">
        <w:rPr>
          <w:i/>
          <w:iCs/>
          <w:sz w:val="28"/>
          <w:szCs w:val="28"/>
        </w:rPr>
        <w:t>15/2021</w:t>
      </w:r>
      <w:r w:rsidR="00E745DA" w:rsidRPr="0062204D">
        <w:rPr>
          <w:i/>
          <w:iCs/>
          <w:sz w:val="28"/>
          <w:szCs w:val="28"/>
        </w:rPr>
        <w:t xml:space="preserve">/NĐ-CP ngày </w:t>
      </w:r>
      <w:r w:rsidR="00CD1282" w:rsidRPr="0062204D">
        <w:rPr>
          <w:i/>
          <w:iCs/>
          <w:sz w:val="28"/>
          <w:szCs w:val="28"/>
        </w:rPr>
        <w:t>03/3</w:t>
      </w:r>
      <w:r w:rsidR="00E745DA" w:rsidRPr="0062204D">
        <w:rPr>
          <w:i/>
          <w:iCs/>
          <w:sz w:val="28"/>
          <w:szCs w:val="28"/>
        </w:rPr>
        <w:t>/20</w:t>
      </w:r>
      <w:r w:rsidR="00CD1282" w:rsidRPr="0062204D">
        <w:rPr>
          <w:i/>
          <w:iCs/>
          <w:sz w:val="28"/>
          <w:szCs w:val="28"/>
        </w:rPr>
        <w:t>21</w:t>
      </w:r>
      <w:r w:rsidR="00E745DA" w:rsidRPr="0062204D">
        <w:rPr>
          <w:i/>
          <w:iCs/>
          <w:sz w:val="28"/>
          <w:szCs w:val="28"/>
        </w:rPr>
        <w:t xml:space="preserve"> của Chính phủ </w:t>
      </w:r>
      <w:r w:rsidR="00CD1282" w:rsidRPr="0062204D">
        <w:rPr>
          <w:i/>
          <w:iCs/>
          <w:sz w:val="28"/>
          <w:szCs w:val="28"/>
        </w:rPr>
        <w:t>Quy định chi tiết một số nội dung về quản lý dự án đầu tư xây dựng;</w:t>
      </w:r>
    </w:p>
    <w:p w:rsidR="00C64A56" w:rsidRPr="0062204D" w:rsidRDefault="00E745DA" w:rsidP="005837C8">
      <w:pPr>
        <w:spacing w:before="80"/>
        <w:ind w:firstLine="720"/>
        <w:jc w:val="both"/>
        <w:rPr>
          <w:i/>
          <w:iCs/>
          <w:sz w:val="28"/>
          <w:szCs w:val="28"/>
        </w:rPr>
      </w:pPr>
      <w:r w:rsidRPr="0062204D">
        <w:rPr>
          <w:i/>
          <w:iCs/>
          <w:sz w:val="28"/>
          <w:szCs w:val="28"/>
        </w:rPr>
        <w:t xml:space="preserve">Theo </w:t>
      </w:r>
      <w:r w:rsidR="00C64A56" w:rsidRPr="0062204D">
        <w:rPr>
          <w:i/>
          <w:iCs/>
          <w:sz w:val="28"/>
          <w:szCs w:val="28"/>
        </w:rPr>
        <w:t>đề nghị của Giám đốc Sở Xây dựng</w:t>
      </w:r>
      <w:r w:rsidR="00CD1282" w:rsidRPr="0062204D">
        <w:rPr>
          <w:i/>
          <w:iCs/>
          <w:sz w:val="28"/>
          <w:szCs w:val="28"/>
        </w:rPr>
        <w:t>.</w:t>
      </w:r>
      <w:r w:rsidR="00C64A56" w:rsidRPr="0062204D">
        <w:rPr>
          <w:i/>
          <w:iCs/>
          <w:sz w:val="28"/>
          <w:szCs w:val="28"/>
        </w:rPr>
        <w:t xml:space="preserve"> </w:t>
      </w:r>
    </w:p>
    <w:p w:rsidR="00E745DA" w:rsidRPr="0062204D" w:rsidRDefault="00E745DA" w:rsidP="001951D9">
      <w:pPr>
        <w:spacing w:before="240"/>
        <w:jc w:val="center"/>
        <w:rPr>
          <w:b/>
          <w:bCs/>
          <w:sz w:val="28"/>
          <w:szCs w:val="28"/>
        </w:rPr>
      </w:pPr>
      <w:r w:rsidRPr="0062204D">
        <w:rPr>
          <w:b/>
          <w:bCs/>
          <w:sz w:val="28"/>
          <w:szCs w:val="28"/>
        </w:rPr>
        <w:t>QUYẾT ĐỊNH:</w:t>
      </w:r>
    </w:p>
    <w:p w:rsidR="00CD1282" w:rsidRPr="0062204D" w:rsidRDefault="00E745DA" w:rsidP="001951D9">
      <w:pPr>
        <w:spacing w:before="240"/>
        <w:ind w:firstLine="720"/>
        <w:jc w:val="both"/>
        <w:rPr>
          <w:sz w:val="28"/>
          <w:szCs w:val="28"/>
        </w:rPr>
      </w:pPr>
      <w:r w:rsidRPr="0062204D">
        <w:rPr>
          <w:b/>
          <w:bCs/>
          <w:sz w:val="28"/>
          <w:szCs w:val="28"/>
        </w:rPr>
        <w:t>Điều 1.</w:t>
      </w:r>
      <w:r w:rsidRPr="0062204D">
        <w:rPr>
          <w:sz w:val="28"/>
          <w:szCs w:val="28"/>
        </w:rPr>
        <w:t xml:space="preserve"> </w:t>
      </w:r>
      <w:r w:rsidR="00CD1282" w:rsidRPr="0062204D">
        <w:rPr>
          <w:sz w:val="28"/>
          <w:szCs w:val="28"/>
        </w:rPr>
        <w:t>Ban hành kèm theo Quyết định này Quy chế phối hợp thực hiện cơ chế một cửa liên thông trong lĩnh vực xây dựng trên địa bàn tỉnh Trà Vinh.</w:t>
      </w:r>
    </w:p>
    <w:p w:rsidR="006E6BFC" w:rsidRDefault="00CD1282" w:rsidP="005837C8">
      <w:pPr>
        <w:spacing w:before="80"/>
        <w:ind w:firstLine="720"/>
        <w:jc w:val="both"/>
        <w:rPr>
          <w:sz w:val="28"/>
          <w:szCs w:val="28"/>
        </w:rPr>
        <w:sectPr w:rsidR="006E6BFC" w:rsidSect="00670C8A">
          <w:footerReference w:type="default" r:id="rId9"/>
          <w:pgSz w:w="11907" w:h="16840" w:code="9"/>
          <w:pgMar w:top="1134" w:right="1134" w:bottom="1134" w:left="1701" w:header="567" w:footer="567" w:gutter="0"/>
          <w:cols w:space="720"/>
          <w:docGrid w:linePitch="326"/>
        </w:sectPr>
      </w:pPr>
      <w:r w:rsidRPr="0062204D">
        <w:rPr>
          <w:b/>
          <w:sz w:val="28"/>
          <w:szCs w:val="28"/>
        </w:rPr>
        <w:t xml:space="preserve">Điều 2. </w:t>
      </w:r>
      <w:r w:rsidRPr="0062204D">
        <w:rPr>
          <w:sz w:val="28"/>
          <w:szCs w:val="28"/>
        </w:rPr>
        <w:t>Quyết định này có hiệu lực thi hành kể từ ngày ký và thay thế Quyết định số 08/2017/QĐ-UBND ngày 12/6/2017 của UBND tỉnh Trà Vinh Ban hành Quy chế phối hợp thực hiện cơ chế một cửa liên thông trong lĩnh vực xây dựng trên địa bàn tỉnh Trà Vinh và Quyết định số 16/2018/QĐ-UBND ngày 08/5/2018 của UBND tỉnh Trà Vinh ban hành Quy chế phối hợp thực hiện cơ chế một cửa liên thông trong cấp giấy phép xây dựng trên địa bàn tỉnh Trà Vinh.</w:t>
      </w:r>
    </w:p>
    <w:p w:rsidR="00A92138" w:rsidRPr="0062204D" w:rsidRDefault="00A92138" w:rsidP="00A92138">
      <w:pPr>
        <w:widowControl w:val="0"/>
        <w:spacing w:before="80"/>
        <w:ind w:firstLine="720"/>
        <w:jc w:val="both"/>
        <w:rPr>
          <w:bCs/>
          <w:sz w:val="28"/>
          <w:szCs w:val="28"/>
        </w:rPr>
      </w:pPr>
      <w:r w:rsidRPr="0062204D">
        <w:rPr>
          <w:b/>
          <w:sz w:val="28"/>
          <w:szCs w:val="28"/>
          <w:lang w:val="fi-FI"/>
        </w:rPr>
        <w:lastRenderedPageBreak/>
        <w:t xml:space="preserve">Điều 3. </w:t>
      </w:r>
      <w:r w:rsidRPr="0062204D">
        <w:rPr>
          <w:bCs/>
          <w:sz w:val="28"/>
          <w:szCs w:val="28"/>
        </w:rPr>
        <w:t>Chánh Văn phòng Ủy ban nhân dân tỉnh, Giám đốc các Sở: Xây dựng, Giao thông, Công thương, Nông nghiệp và Phát triển Nông thôn</w:t>
      </w:r>
      <w:r w:rsidR="006077E7">
        <w:rPr>
          <w:bCs/>
          <w:sz w:val="28"/>
          <w:szCs w:val="28"/>
        </w:rPr>
        <w:t>, Ban Quản lý Khu kinh tế</w:t>
      </w:r>
      <w:r w:rsidRPr="0062204D">
        <w:rPr>
          <w:bCs/>
          <w:sz w:val="28"/>
          <w:szCs w:val="28"/>
        </w:rPr>
        <w:t>; Thủ trưởng các Sở, Ban, ngành tỉnh có liên quan; Chủ tịch Ủy ban nhân dân các huyện, thị xã, thành phố và các tổ chức, cá nhân có liên quan chịu trách nhiệm thi hành Quyết định này./.</w:t>
      </w:r>
    </w:p>
    <w:tbl>
      <w:tblPr>
        <w:tblW w:w="9197" w:type="dxa"/>
        <w:jc w:val="center"/>
        <w:tblInd w:w="125" w:type="dxa"/>
        <w:tblCellMar>
          <w:left w:w="0" w:type="dxa"/>
          <w:right w:w="0" w:type="dxa"/>
        </w:tblCellMar>
        <w:tblLook w:val="04A0" w:firstRow="1" w:lastRow="0" w:firstColumn="1" w:lastColumn="0" w:noHBand="0" w:noVBand="1"/>
      </w:tblPr>
      <w:tblGrid>
        <w:gridCol w:w="4395"/>
        <w:gridCol w:w="4802"/>
      </w:tblGrid>
      <w:tr w:rsidR="00A92138" w:rsidRPr="0062204D" w:rsidTr="00A92138">
        <w:trPr>
          <w:jc w:val="center"/>
        </w:trPr>
        <w:tc>
          <w:tcPr>
            <w:tcW w:w="4395" w:type="dxa"/>
            <w:shd w:val="clear" w:color="auto" w:fill="auto"/>
            <w:tcMar>
              <w:top w:w="0" w:type="dxa"/>
              <w:left w:w="108" w:type="dxa"/>
              <w:bottom w:w="0" w:type="dxa"/>
              <w:right w:w="108" w:type="dxa"/>
            </w:tcMar>
          </w:tcPr>
          <w:p w:rsidR="00A92138" w:rsidRPr="0062204D" w:rsidRDefault="00A92138" w:rsidP="00375E77">
            <w:pPr>
              <w:rPr>
                <w:b/>
                <w:i/>
              </w:rPr>
            </w:pPr>
            <w:r w:rsidRPr="0062204D">
              <w:rPr>
                <w:b/>
                <w:i/>
              </w:rPr>
              <w:t>  Nơi nhận:</w:t>
            </w:r>
          </w:p>
          <w:p w:rsidR="00A92138" w:rsidRPr="0062204D" w:rsidRDefault="00A92138" w:rsidP="00375E77">
            <w:pPr>
              <w:rPr>
                <w:sz w:val="22"/>
                <w:szCs w:val="22"/>
              </w:rPr>
            </w:pPr>
            <w:r w:rsidRPr="0062204D">
              <w:rPr>
                <w:sz w:val="22"/>
                <w:szCs w:val="22"/>
              </w:rPr>
              <w:t>- …</w:t>
            </w:r>
          </w:p>
        </w:tc>
        <w:tc>
          <w:tcPr>
            <w:tcW w:w="4802" w:type="dxa"/>
            <w:shd w:val="clear" w:color="auto" w:fill="auto"/>
            <w:tcMar>
              <w:top w:w="0" w:type="dxa"/>
              <w:left w:w="108" w:type="dxa"/>
              <w:bottom w:w="0" w:type="dxa"/>
              <w:right w:w="108" w:type="dxa"/>
            </w:tcMar>
          </w:tcPr>
          <w:p w:rsidR="00A92138" w:rsidRPr="0062204D" w:rsidRDefault="00A92138" w:rsidP="00375E77">
            <w:pPr>
              <w:jc w:val="center"/>
              <w:rPr>
                <w:sz w:val="28"/>
                <w:szCs w:val="28"/>
              </w:rPr>
            </w:pPr>
            <w:r w:rsidRPr="0062204D">
              <w:rPr>
                <w:b/>
                <w:bCs/>
                <w:sz w:val="28"/>
                <w:szCs w:val="28"/>
              </w:rPr>
              <w:t>TM. ỦY BAN NHÂN DÂN</w:t>
            </w:r>
            <w:r w:rsidRPr="0062204D">
              <w:rPr>
                <w:b/>
                <w:bCs/>
                <w:sz w:val="28"/>
                <w:szCs w:val="28"/>
              </w:rPr>
              <w:br/>
              <w:t>CHỦ TỊCH</w:t>
            </w:r>
          </w:p>
        </w:tc>
      </w:tr>
    </w:tbl>
    <w:p w:rsidR="00A92138" w:rsidRPr="0062204D" w:rsidRDefault="00A92138" w:rsidP="00A92138">
      <w:pPr>
        <w:spacing w:before="120"/>
        <w:ind w:firstLine="720"/>
        <w:jc w:val="both"/>
        <w:rPr>
          <w:sz w:val="16"/>
          <w:szCs w:val="28"/>
        </w:rPr>
      </w:pPr>
    </w:p>
    <w:p w:rsidR="00CD1282" w:rsidRPr="0062204D" w:rsidRDefault="00CD1282" w:rsidP="005837C8">
      <w:pPr>
        <w:spacing w:before="80"/>
        <w:ind w:firstLine="720"/>
        <w:jc w:val="both"/>
        <w:rPr>
          <w:b/>
          <w:sz w:val="28"/>
          <w:szCs w:val="28"/>
        </w:rPr>
      </w:pPr>
    </w:p>
    <w:p w:rsidR="00CD1282" w:rsidRPr="0062204D" w:rsidRDefault="00CD1282">
      <w:pPr>
        <w:rPr>
          <w:sz w:val="28"/>
          <w:szCs w:val="28"/>
        </w:rPr>
      </w:pPr>
      <w:r w:rsidRPr="0062204D">
        <w:rPr>
          <w:sz w:val="28"/>
          <w:szCs w:val="28"/>
        </w:rPr>
        <w:br w:type="page"/>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671A28" w:rsidRPr="0062204D" w:rsidTr="00375E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A28" w:rsidRPr="0062204D" w:rsidRDefault="00671A28" w:rsidP="00375E77">
            <w:pPr>
              <w:jc w:val="center"/>
              <w:rPr>
                <w:sz w:val="28"/>
                <w:szCs w:val="28"/>
              </w:rPr>
            </w:pPr>
            <w:r w:rsidRPr="0062204D">
              <w:rPr>
                <w:b/>
                <w:bCs/>
                <w:noProof/>
                <w:sz w:val="28"/>
                <w:szCs w:val="28"/>
              </w:rPr>
              <w:lastRenderedPageBreak/>
              <mc:AlternateContent>
                <mc:Choice Requires="wps">
                  <w:drawing>
                    <wp:anchor distT="0" distB="0" distL="114300" distR="114300" simplePos="0" relativeHeight="251660800" behindDoc="0" locked="0" layoutInCell="1" allowOverlap="1" wp14:anchorId="2B94026A" wp14:editId="682D71C6">
                      <wp:simplePos x="0" y="0"/>
                      <wp:positionH relativeFrom="column">
                        <wp:posOffset>685800</wp:posOffset>
                      </wp:positionH>
                      <wp:positionV relativeFrom="paragraph">
                        <wp:posOffset>447675</wp:posOffset>
                      </wp:positionV>
                      <wp:extent cx="600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35.25pt;width:4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ib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"/>
                  </w:pict>
                </mc:Fallback>
              </mc:AlternateContent>
            </w:r>
            <w:r w:rsidRPr="0062204D">
              <w:rPr>
                <w:b/>
                <w:bCs/>
                <w:sz w:val="28"/>
                <w:szCs w:val="28"/>
              </w:rPr>
              <w:t>ỦY BAN NHÂN DÂN</w:t>
            </w:r>
            <w:r w:rsidRPr="0062204D">
              <w:rPr>
                <w:b/>
                <w:bCs/>
                <w:sz w:val="28"/>
                <w:szCs w:val="28"/>
              </w:rPr>
              <w:br/>
              <w:t>TỈNH TRÀ VINH</w:t>
            </w:r>
            <w:r w:rsidRPr="0062204D">
              <w:rPr>
                <w:b/>
                <w:bCs/>
                <w:sz w:val="28"/>
                <w:szCs w:val="28"/>
              </w:rPr>
              <w:br/>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A28" w:rsidRPr="0062204D" w:rsidRDefault="00671A28" w:rsidP="00375E77">
            <w:pPr>
              <w:jc w:val="center"/>
            </w:pPr>
            <w:r w:rsidRPr="0062204D">
              <w:rPr>
                <w:b/>
                <w:bCs/>
                <w:noProof/>
                <w:sz w:val="26"/>
              </w:rPr>
              <mc:AlternateContent>
                <mc:Choice Requires="wps">
                  <w:drawing>
                    <wp:anchor distT="0" distB="0" distL="114300" distR="114300" simplePos="0" relativeHeight="251661824" behindDoc="0" locked="0" layoutInCell="1" allowOverlap="1" wp14:anchorId="3272ADE5" wp14:editId="7485F26B">
                      <wp:simplePos x="0" y="0"/>
                      <wp:positionH relativeFrom="column">
                        <wp:posOffset>712470</wp:posOffset>
                      </wp:positionH>
                      <wp:positionV relativeFrom="paragraph">
                        <wp:posOffset>428625</wp:posOffset>
                      </wp:positionV>
                      <wp:extent cx="2247900" cy="0"/>
                      <wp:effectExtent l="7620" t="9525" r="1143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1pt;margin-top:33.75pt;width:17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5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MHP55B2xyiSrkzvkF6kq/6RdHvFklVtkQ2PAS/nTXkJj4jepfiL1ZDkf3wWTGIIYAf&#10;ZnWqTe8hYQroFCQ53yThJ4cofEzT7HEZ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"/>
                  </w:pict>
                </mc:Fallback>
              </mc:AlternateContent>
            </w:r>
            <w:r w:rsidRPr="0062204D">
              <w:rPr>
                <w:b/>
                <w:bCs/>
                <w:sz w:val="26"/>
              </w:rPr>
              <w:t>CỘNG HÒA XÃ HỘI CHỦ NGHĨA VIỆT NAM</w:t>
            </w:r>
            <w:r w:rsidRPr="0062204D">
              <w:rPr>
                <w:b/>
                <w:bCs/>
              </w:rPr>
              <w:br/>
            </w:r>
            <w:r w:rsidRPr="0062204D">
              <w:rPr>
                <w:b/>
                <w:bCs/>
                <w:sz w:val="28"/>
                <w:szCs w:val="28"/>
              </w:rPr>
              <w:t>Độc lập - Tự do - Hạnh phúc</w:t>
            </w:r>
            <w:r w:rsidRPr="0062204D">
              <w:rPr>
                <w:b/>
                <w:bCs/>
              </w:rPr>
              <w:br/>
            </w:r>
          </w:p>
        </w:tc>
      </w:tr>
      <w:tr w:rsidR="00671A28" w:rsidRPr="0062204D" w:rsidTr="00375E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A28" w:rsidRPr="0062204D" w:rsidRDefault="00671A28" w:rsidP="00F75597">
            <w:pPr>
              <w:jc w:val="center"/>
              <w:rPr>
                <w:b/>
                <w:sz w:val="28"/>
                <w:szCs w:val="28"/>
              </w:rPr>
            </w:pPr>
            <w:r w:rsidRPr="0062204D">
              <w:rPr>
                <w:sz w:val="28"/>
                <w:szCs w:val="28"/>
              </w:rPr>
              <w:t xml:space="preserve"> </w:t>
            </w:r>
            <w:r w:rsidR="00F75597" w:rsidRPr="0062204D">
              <w:rPr>
                <w:b/>
                <w:sz w:val="28"/>
                <w:szCs w:val="28"/>
              </w:rPr>
              <w:t>[DỰ THẢO]</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A28" w:rsidRPr="0062204D" w:rsidRDefault="00671A28" w:rsidP="00375E77">
            <w:pPr>
              <w:jc w:val="center"/>
              <w:rPr>
                <w:sz w:val="28"/>
                <w:szCs w:val="28"/>
              </w:rPr>
            </w:pPr>
            <w:r w:rsidRPr="0062204D">
              <w:rPr>
                <w:i/>
                <w:iCs/>
                <w:sz w:val="28"/>
                <w:szCs w:val="28"/>
              </w:rPr>
              <w:t>Trà Vinh, ngày        tháng 5 năm 2021</w:t>
            </w:r>
          </w:p>
        </w:tc>
      </w:tr>
    </w:tbl>
    <w:p w:rsidR="00671A28" w:rsidRPr="0062204D" w:rsidRDefault="00671A28" w:rsidP="00671A28">
      <w:pPr>
        <w:spacing w:after="120"/>
        <w:jc w:val="center"/>
        <w:rPr>
          <w:b/>
          <w:bCs/>
          <w:sz w:val="28"/>
          <w:szCs w:val="28"/>
        </w:rPr>
      </w:pPr>
    </w:p>
    <w:p w:rsidR="00671A28" w:rsidRPr="0062204D" w:rsidRDefault="00671A28" w:rsidP="00671A28">
      <w:pPr>
        <w:jc w:val="center"/>
        <w:rPr>
          <w:sz w:val="28"/>
          <w:szCs w:val="28"/>
        </w:rPr>
      </w:pPr>
      <w:r w:rsidRPr="0062204D">
        <w:rPr>
          <w:b/>
          <w:bCs/>
          <w:sz w:val="28"/>
          <w:szCs w:val="28"/>
        </w:rPr>
        <w:t>QUY CHẾ</w:t>
      </w:r>
    </w:p>
    <w:p w:rsidR="005651EB" w:rsidRPr="0062204D" w:rsidRDefault="00671A28" w:rsidP="00671A28">
      <w:pPr>
        <w:jc w:val="center"/>
        <w:rPr>
          <w:rFonts w:eastAsia="Batang"/>
          <w:b/>
          <w:sz w:val="26"/>
          <w:szCs w:val="28"/>
          <w:lang w:eastAsia="ko-KR"/>
        </w:rPr>
      </w:pPr>
      <w:r w:rsidRPr="0062204D">
        <w:rPr>
          <w:b/>
          <w:sz w:val="26"/>
          <w:szCs w:val="28"/>
        </w:rPr>
        <w:t>Phối hợp t</w:t>
      </w:r>
      <w:r w:rsidRPr="0062204D">
        <w:rPr>
          <w:rFonts w:eastAsia="Batang"/>
          <w:b/>
          <w:sz w:val="26"/>
          <w:szCs w:val="28"/>
          <w:lang w:eastAsia="ko-KR"/>
        </w:rPr>
        <w:t xml:space="preserve">hực hiện cơ chế một cửa liên thông </w:t>
      </w:r>
    </w:p>
    <w:p w:rsidR="00671A28" w:rsidRPr="0062204D" w:rsidRDefault="00671A28" w:rsidP="00671A28">
      <w:pPr>
        <w:jc w:val="center"/>
        <w:rPr>
          <w:rFonts w:eastAsia="Batang"/>
          <w:b/>
          <w:sz w:val="26"/>
          <w:szCs w:val="28"/>
          <w:lang w:eastAsia="ko-KR"/>
        </w:rPr>
      </w:pPr>
      <w:r w:rsidRPr="0062204D">
        <w:rPr>
          <w:rFonts w:eastAsia="Batang"/>
          <w:b/>
          <w:sz w:val="26"/>
          <w:szCs w:val="28"/>
          <w:lang w:eastAsia="ko-KR"/>
        </w:rPr>
        <w:t>trong lĩnh vực xây dựng trên địa bàn tỉnh Trà Vinh</w:t>
      </w:r>
    </w:p>
    <w:p w:rsidR="007A2E9E" w:rsidRPr="0062204D" w:rsidRDefault="007A2E9E" w:rsidP="00671A28">
      <w:pPr>
        <w:jc w:val="center"/>
        <w:rPr>
          <w:rFonts w:eastAsia="Batang"/>
          <w:i/>
          <w:sz w:val="26"/>
          <w:szCs w:val="28"/>
          <w:lang w:eastAsia="ko-KR"/>
        </w:rPr>
      </w:pPr>
      <w:r w:rsidRPr="0062204D">
        <w:rPr>
          <w:rFonts w:eastAsia="Batang"/>
          <w:i/>
          <w:sz w:val="26"/>
          <w:szCs w:val="28"/>
          <w:lang w:eastAsia="ko-KR"/>
        </w:rPr>
        <w:t xml:space="preserve">(Ban hành kèm theo Quyết định số        /2021/QĐ-UBND </w:t>
      </w:r>
    </w:p>
    <w:p w:rsidR="007A2E9E" w:rsidRPr="0062204D" w:rsidRDefault="007A2E9E" w:rsidP="00671A28">
      <w:pPr>
        <w:jc w:val="center"/>
        <w:rPr>
          <w:bCs/>
          <w:i/>
          <w:noProof/>
          <w:sz w:val="22"/>
        </w:rPr>
      </w:pPr>
      <w:r w:rsidRPr="0062204D">
        <w:rPr>
          <w:rFonts w:eastAsia="Batang"/>
          <w:i/>
          <w:sz w:val="26"/>
          <w:szCs w:val="28"/>
          <w:lang w:eastAsia="ko-KR"/>
        </w:rPr>
        <w:t>ngày … /… /2021 của UBND tỉnh Trà Vinh)</w:t>
      </w:r>
    </w:p>
    <w:p w:rsidR="00A92138" w:rsidRPr="0062204D" w:rsidRDefault="007A2E9E" w:rsidP="005837C8">
      <w:pPr>
        <w:spacing w:before="80"/>
        <w:ind w:firstLine="720"/>
        <w:jc w:val="both"/>
        <w:rPr>
          <w:b/>
          <w:sz w:val="28"/>
          <w:szCs w:val="28"/>
        </w:rPr>
      </w:pPr>
      <w:r w:rsidRPr="0062204D">
        <w:rPr>
          <w:b/>
          <w:noProof/>
          <w:sz w:val="28"/>
          <w:szCs w:val="28"/>
        </w:rPr>
        <mc:AlternateContent>
          <mc:Choice Requires="wps">
            <w:drawing>
              <wp:anchor distT="0" distB="0" distL="114300" distR="114300" simplePos="0" relativeHeight="251662848" behindDoc="0" locked="0" layoutInCell="1" allowOverlap="1" wp14:anchorId="51B1F6F8" wp14:editId="335C6AED">
                <wp:simplePos x="0" y="0"/>
                <wp:positionH relativeFrom="column">
                  <wp:posOffset>2189759</wp:posOffset>
                </wp:positionH>
                <wp:positionV relativeFrom="paragraph">
                  <wp:posOffset>4521</wp:posOffset>
                </wp:positionV>
                <wp:extent cx="1214324"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2143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72.4pt,.35pt" to="2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rGtwEAAMMDAAAOAAAAZHJzL2Uyb0RvYy54bWysU8GO0zAQvSPxD5bvNE1ZVS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" strokecolor="#4579b8 [3044]"/>
            </w:pict>
          </mc:Fallback>
        </mc:AlternateContent>
      </w:r>
    </w:p>
    <w:p w:rsidR="007A2E9E" w:rsidRPr="0062204D" w:rsidRDefault="007A2E9E" w:rsidP="007A2E9E">
      <w:pPr>
        <w:spacing w:before="80"/>
        <w:jc w:val="center"/>
        <w:rPr>
          <w:b/>
          <w:sz w:val="28"/>
          <w:szCs w:val="28"/>
        </w:rPr>
      </w:pPr>
      <w:r w:rsidRPr="0062204D">
        <w:rPr>
          <w:b/>
          <w:sz w:val="28"/>
          <w:szCs w:val="28"/>
        </w:rPr>
        <w:t xml:space="preserve">Chương I </w:t>
      </w:r>
    </w:p>
    <w:p w:rsidR="007A2E9E" w:rsidRPr="0062204D" w:rsidRDefault="007A2E9E" w:rsidP="007A2E9E">
      <w:pPr>
        <w:spacing w:before="80"/>
        <w:jc w:val="center"/>
        <w:rPr>
          <w:b/>
          <w:sz w:val="28"/>
          <w:szCs w:val="28"/>
        </w:rPr>
      </w:pPr>
      <w:r w:rsidRPr="0062204D">
        <w:rPr>
          <w:b/>
          <w:sz w:val="28"/>
          <w:szCs w:val="28"/>
        </w:rPr>
        <w:t>QUY ĐỊNH CHUNG</w:t>
      </w:r>
    </w:p>
    <w:p w:rsidR="007A2E9E" w:rsidRPr="0062204D" w:rsidRDefault="007A2E9E" w:rsidP="007A2E9E">
      <w:pPr>
        <w:spacing w:before="80"/>
        <w:jc w:val="center"/>
        <w:rPr>
          <w:b/>
          <w:sz w:val="28"/>
          <w:szCs w:val="28"/>
        </w:rPr>
      </w:pPr>
    </w:p>
    <w:p w:rsidR="00F24D1E" w:rsidRPr="0062204D" w:rsidRDefault="007A2E9E" w:rsidP="0062204D">
      <w:pPr>
        <w:spacing w:before="60"/>
        <w:ind w:firstLine="720"/>
        <w:jc w:val="both"/>
        <w:rPr>
          <w:sz w:val="28"/>
          <w:szCs w:val="28"/>
        </w:rPr>
      </w:pPr>
      <w:r w:rsidRPr="0062204D">
        <w:rPr>
          <w:b/>
          <w:sz w:val="28"/>
          <w:szCs w:val="28"/>
        </w:rPr>
        <w:t xml:space="preserve">Điều 1. </w:t>
      </w:r>
      <w:r w:rsidR="00F24D1E" w:rsidRPr="0062204D">
        <w:rPr>
          <w:sz w:val="28"/>
          <w:szCs w:val="28"/>
        </w:rPr>
        <w:t>Phạm vi điều chỉnh</w:t>
      </w:r>
    </w:p>
    <w:p w:rsidR="003E3632" w:rsidRPr="0062204D" w:rsidRDefault="003E3632" w:rsidP="0062204D">
      <w:pPr>
        <w:spacing w:before="60"/>
        <w:ind w:firstLine="720"/>
        <w:jc w:val="both"/>
        <w:rPr>
          <w:bCs/>
          <w:sz w:val="28"/>
          <w:szCs w:val="28"/>
        </w:rPr>
      </w:pPr>
      <w:r w:rsidRPr="0062204D">
        <w:rPr>
          <w:iCs/>
          <w:sz w:val="28"/>
          <w:szCs w:val="28"/>
        </w:rPr>
        <w:t xml:space="preserve">1. Quy chế này quy định </w:t>
      </w:r>
      <w:r w:rsidRPr="0062204D">
        <w:rPr>
          <w:sz w:val="28"/>
          <w:szCs w:val="28"/>
        </w:rPr>
        <w:t xml:space="preserve">về nguyên tắc, </w:t>
      </w:r>
      <w:r w:rsidRPr="0062204D">
        <w:rPr>
          <w:iCs/>
          <w:sz w:val="28"/>
          <w:szCs w:val="28"/>
        </w:rPr>
        <w:t>trách nhiệm phối hợp, t</w:t>
      </w:r>
      <w:r w:rsidRPr="0062204D">
        <w:rPr>
          <w:sz w:val="28"/>
          <w:szCs w:val="28"/>
          <w:lang w:val="fi-FI"/>
        </w:rPr>
        <w:t xml:space="preserve">rình tự và thời gian </w:t>
      </w:r>
      <w:r w:rsidR="00EE6223" w:rsidRPr="0062204D">
        <w:rPr>
          <w:sz w:val="28"/>
          <w:szCs w:val="28"/>
          <w:lang w:val="fi-FI"/>
        </w:rPr>
        <w:t>giải quyết thủ tục hành chính đối với lĩnh vực xây dựng</w:t>
      </w:r>
      <w:r w:rsidR="006F3D14" w:rsidRPr="0062204D">
        <w:rPr>
          <w:rFonts w:eastAsia="Batang"/>
          <w:sz w:val="28"/>
          <w:szCs w:val="28"/>
          <w:lang w:eastAsia="ko-KR"/>
        </w:rPr>
        <w:t xml:space="preserve"> </w:t>
      </w:r>
      <w:r w:rsidRPr="0062204D">
        <w:rPr>
          <w:bCs/>
          <w:sz w:val="28"/>
          <w:szCs w:val="28"/>
        </w:rPr>
        <w:t>trên địa bàn tỉnh Trà Vinh</w:t>
      </w:r>
      <w:r w:rsidR="00902CAF" w:rsidRPr="0062204D">
        <w:rPr>
          <w:bCs/>
          <w:sz w:val="28"/>
          <w:szCs w:val="28"/>
        </w:rPr>
        <w:t>,</w:t>
      </w:r>
      <w:r w:rsidRPr="0062204D">
        <w:rPr>
          <w:bCs/>
          <w:sz w:val="28"/>
          <w:szCs w:val="28"/>
        </w:rPr>
        <w:t xml:space="preserve"> thực hiện theo cơ chế một cửa liên thông </w:t>
      </w:r>
      <w:r w:rsidRPr="0062204D">
        <w:rPr>
          <w:sz w:val="28"/>
          <w:szCs w:val="28"/>
        </w:rPr>
        <w:t xml:space="preserve">giữa Sở Xây dựng, </w:t>
      </w:r>
      <w:r w:rsidR="00670C8A" w:rsidRPr="0062204D">
        <w:rPr>
          <w:sz w:val="28"/>
          <w:szCs w:val="28"/>
        </w:rPr>
        <w:t>Sở Giao thông vận tải</w:t>
      </w:r>
      <w:r w:rsidRPr="0062204D">
        <w:rPr>
          <w:sz w:val="28"/>
          <w:szCs w:val="28"/>
        </w:rPr>
        <w:t xml:space="preserve">, Sở </w:t>
      </w:r>
      <w:r w:rsidR="00202FE4" w:rsidRPr="0062204D">
        <w:rPr>
          <w:sz w:val="28"/>
          <w:szCs w:val="28"/>
        </w:rPr>
        <w:t>Nông nghiệp và Phát triển nông thôn, Sở Công thương</w:t>
      </w:r>
      <w:r w:rsidR="007A2E9E" w:rsidRPr="0062204D">
        <w:rPr>
          <w:sz w:val="28"/>
          <w:szCs w:val="28"/>
        </w:rPr>
        <w:t>, Ban Quản lý Khu kinh tế</w:t>
      </w:r>
      <w:r w:rsidR="00202FE4" w:rsidRPr="0062204D">
        <w:rPr>
          <w:sz w:val="28"/>
          <w:szCs w:val="28"/>
        </w:rPr>
        <w:t xml:space="preserve"> (viết tắt là </w:t>
      </w:r>
      <w:r w:rsidR="00F230B8" w:rsidRPr="0062204D">
        <w:rPr>
          <w:sz w:val="28"/>
          <w:szCs w:val="28"/>
        </w:rPr>
        <w:t>Cơ quan chuyên môn về xây dựng</w:t>
      </w:r>
      <w:r w:rsidR="00202FE4" w:rsidRPr="0062204D">
        <w:rPr>
          <w:sz w:val="28"/>
          <w:szCs w:val="28"/>
        </w:rPr>
        <w:t>)</w:t>
      </w:r>
      <w:r w:rsidRPr="0062204D">
        <w:rPr>
          <w:sz w:val="28"/>
          <w:szCs w:val="28"/>
        </w:rPr>
        <w:t xml:space="preserve"> với các Sở, Ban, ngành tỉnh</w:t>
      </w:r>
      <w:r w:rsidR="009B3062" w:rsidRPr="0062204D">
        <w:rPr>
          <w:sz w:val="28"/>
          <w:szCs w:val="28"/>
        </w:rPr>
        <w:t>;</w:t>
      </w:r>
      <w:r w:rsidRPr="0062204D">
        <w:rPr>
          <w:sz w:val="28"/>
          <w:szCs w:val="28"/>
        </w:rPr>
        <w:t xml:space="preserve"> Ủy ban nhân dân các huyện, thị xã, thành phố (gọi chung là Ủy ban nhân dân cấp huyện)</w:t>
      </w:r>
      <w:r w:rsidRPr="0062204D">
        <w:rPr>
          <w:bCs/>
          <w:sz w:val="28"/>
          <w:szCs w:val="28"/>
        </w:rPr>
        <w:t xml:space="preserve">. </w:t>
      </w:r>
    </w:p>
    <w:p w:rsidR="003E3632" w:rsidRPr="0062204D" w:rsidRDefault="003E3632" w:rsidP="0062204D">
      <w:pPr>
        <w:spacing w:before="60"/>
        <w:ind w:firstLine="720"/>
        <w:jc w:val="both"/>
        <w:rPr>
          <w:bCs/>
          <w:sz w:val="28"/>
          <w:szCs w:val="28"/>
        </w:rPr>
      </w:pPr>
      <w:r w:rsidRPr="0062204D">
        <w:rPr>
          <w:bCs/>
          <w:sz w:val="28"/>
          <w:szCs w:val="28"/>
        </w:rPr>
        <w:t>2. Quy trình thực hiện thủ tục hành chính từ giai đoạn</w:t>
      </w:r>
      <w:r w:rsidR="002375E4" w:rsidRPr="0062204D">
        <w:rPr>
          <w:bCs/>
          <w:sz w:val="28"/>
          <w:szCs w:val="28"/>
        </w:rPr>
        <w:t xml:space="preserve"> tiếp nhận hồ sơ</w:t>
      </w:r>
      <w:r w:rsidRPr="0062204D">
        <w:rPr>
          <w:bCs/>
          <w:sz w:val="28"/>
          <w:szCs w:val="28"/>
        </w:rPr>
        <w:t xml:space="preserve"> đến </w:t>
      </w:r>
      <w:r w:rsidR="002375E4" w:rsidRPr="0062204D">
        <w:rPr>
          <w:bCs/>
          <w:sz w:val="28"/>
          <w:szCs w:val="28"/>
        </w:rPr>
        <w:t>khi ban hành kết quả giải quyết thủ tục hành chính</w:t>
      </w:r>
      <w:r w:rsidRPr="0062204D">
        <w:rPr>
          <w:bCs/>
          <w:sz w:val="28"/>
          <w:szCs w:val="28"/>
        </w:rPr>
        <w:t xml:space="preserve"> </w:t>
      </w:r>
      <w:r w:rsidR="0087170A" w:rsidRPr="0062204D">
        <w:rPr>
          <w:bCs/>
          <w:sz w:val="28"/>
          <w:szCs w:val="28"/>
        </w:rPr>
        <w:t>(kết quả thẩm định</w:t>
      </w:r>
      <w:r w:rsidR="007A2E9E" w:rsidRPr="0062204D">
        <w:rPr>
          <w:bCs/>
          <w:sz w:val="28"/>
          <w:szCs w:val="28"/>
        </w:rPr>
        <w:t xml:space="preserve"> hoặc giấy phép xây dựng</w:t>
      </w:r>
      <w:r w:rsidR="0087170A" w:rsidRPr="0062204D">
        <w:rPr>
          <w:bCs/>
          <w:sz w:val="28"/>
          <w:szCs w:val="28"/>
        </w:rPr>
        <w:t xml:space="preserve">) </w:t>
      </w:r>
      <w:r w:rsidRPr="0062204D">
        <w:rPr>
          <w:bCs/>
          <w:sz w:val="28"/>
          <w:szCs w:val="28"/>
        </w:rPr>
        <w:t xml:space="preserve">thông qua đơn vị đầu mối là </w:t>
      </w:r>
      <w:r w:rsidR="00DF3F34" w:rsidRPr="0062204D">
        <w:rPr>
          <w:sz w:val="28"/>
          <w:szCs w:val="28"/>
        </w:rPr>
        <w:t>Sở Xây dựng, Sở Giao thông vận tải, Sở Nông nghiệp và Phát triển nông thôn, Sở Công t</w:t>
      </w:r>
      <w:r w:rsidR="0091058D">
        <w:rPr>
          <w:sz w:val="28"/>
          <w:szCs w:val="28"/>
        </w:rPr>
        <w:t>hương, Ban Quản lý Khu kinh tế</w:t>
      </w:r>
      <w:r w:rsidR="0087170A" w:rsidRPr="0062204D">
        <w:rPr>
          <w:bCs/>
          <w:sz w:val="28"/>
          <w:szCs w:val="28"/>
        </w:rPr>
        <w:t>.</w:t>
      </w:r>
    </w:p>
    <w:p w:rsidR="00DF77CE" w:rsidRPr="0062204D" w:rsidRDefault="00DF77CE" w:rsidP="0062204D">
      <w:pPr>
        <w:spacing w:before="60"/>
        <w:ind w:firstLine="720"/>
        <w:jc w:val="both"/>
        <w:rPr>
          <w:rFonts w:eastAsia="Batang"/>
          <w:b/>
          <w:sz w:val="28"/>
          <w:szCs w:val="28"/>
          <w:lang w:eastAsia="ko-KR"/>
        </w:rPr>
      </w:pPr>
      <w:r w:rsidRPr="0062204D">
        <w:rPr>
          <w:rFonts w:eastAsia="Batang"/>
          <w:b/>
          <w:sz w:val="28"/>
          <w:szCs w:val="28"/>
          <w:lang w:eastAsia="ko-KR"/>
        </w:rPr>
        <w:t>Điều 2. Đối tượng áp dụng</w:t>
      </w:r>
      <w:r w:rsidR="007A2E9E" w:rsidRPr="0062204D">
        <w:rPr>
          <w:rFonts w:eastAsia="Batang"/>
          <w:b/>
          <w:sz w:val="28"/>
          <w:szCs w:val="28"/>
          <w:lang w:eastAsia="ko-KR"/>
        </w:rPr>
        <w:t xml:space="preserve"> và thẩm quyền giải quyết</w:t>
      </w:r>
    </w:p>
    <w:p w:rsidR="007A2E9E" w:rsidRPr="0062204D" w:rsidRDefault="007A2E9E" w:rsidP="0062204D">
      <w:pPr>
        <w:spacing w:before="60"/>
        <w:ind w:firstLine="720"/>
        <w:jc w:val="both"/>
        <w:rPr>
          <w:rFonts w:eastAsia="Batang"/>
          <w:sz w:val="28"/>
          <w:szCs w:val="28"/>
          <w:lang w:eastAsia="ko-KR"/>
        </w:rPr>
      </w:pPr>
      <w:r w:rsidRPr="0062204D">
        <w:rPr>
          <w:rFonts w:eastAsia="Batang"/>
          <w:sz w:val="28"/>
          <w:szCs w:val="28"/>
          <w:lang w:eastAsia="ko-KR"/>
        </w:rPr>
        <w:t>1. Đối tượng áp dụng:</w:t>
      </w:r>
    </w:p>
    <w:p w:rsidR="00810031" w:rsidRPr="0062204D" w:rsidRDefault="00810031" w:rsidP="0062204D">
      <w:pPr>
        <w:spacing w:before="60"/>
        <w:ind w:firstLine="720"/>
        <w:jc w:val="both"/>
        <w:rPr>
          <w:rFonts w:eastAsia="Batang"/>
          <w:sz w:val="28"/>
          <w:szCs w:val="28"/>
          <w:lang w:eastAsia="ko-KR"/>
        </w:rPr>
      </w:pPr>
      <w:r w:rsidRPr="0062204D">
        <w:rPr>
          <w:rFonts w:eastAsia="Batang"/>
          <w:sz w:val="28"/>
          <w:szCs w:val="28"/>
          <w:lang w:eastAsia="ko-KR"/>
        </w:rPr>
        <w:t>- Văn phòng Ủy ban nhân dân tỉnh;</w:t>
      </w:r>
    </w:p>
    <w:p w:rsidR="008F3231" w:rsidRPr="0062204D" w:rsidRDefault="008F3231" w:rsidP="0062204D">
      <w:pPr>
        <w:spacing w:before="60"/>
        <w:ind w:firstLine="720"/>
        <w:jc w:val="both"/>
        <w:rPr>
          <w:rFonts w:eastAsia="Batang"/>
          <w:sz w:val="28"/>
          <w:szCs w:val="28"/>
          <w:lang w:eastAsia="ko-KR"/>
        </w:rPr>
      </w:pPr>
      <w:r w:rsidRPr="0062204D">
        <w:rPr>
          <w:rFonts w:eastAsia="Batang"/>
          <w:sz w:val="28"/>
          <w:szCs w:val="28"/>
          <w:lang w:eastAsia="ko-KR"/>
        </w:rPr>
        <w:t>- Sở Xây dựng;</w:t>
      </w:r>
    </w:p>
    <w:p w:rsidR="00784F2D" w:rsidRPr="0062204D" w:rsidRDefault="00784F2D" w:rsidP="0062204D">
      <w:pPr>
        <w:spacing w:before="60"/>
        <w:ind w:firstLine="720"/>
        <w:jc w:val="both"/>
        <w:rPr>
          <w:rFonts w:eastAsia="Batang"/>
          <w:sz w:val="28"/>
          <w:szCs w:val="28"/>
          <w:lang w:eastAsia="ko-KR"/>
        </w:rPr>
      </w:pPr>
      <w:r w:rsidRPr="0062204D">
        <w:rPr>
          <w:rFonts w:eastAsia="Batang"/>
          <w:sz w:val="28"/>
          <w:szCs w:val="28"/>
          <w:lang w:eastAsia="ko-KR"/>
        </w:rPr>
        <w:t xml:space="preserve">- </w:t>
      </w:r>
      <w:r w:rsidR="00670C8A" w:rsidRPr="0062204D">
        <w:rPr>
          <w:rFonts w:eastAsia="Batang"/>
          <w:sz w:val="28"/>
          <w:szCs w:val="28"/>
          <w:lang w:eastAsia="ko-KR"/>
        </w:rPr>
        <w:t>Sở Giao thông vận tải</w:t>
      </w:r>
      <w:r w:rsidRPr="0062204D">
        <w:rPr>
          <w:rFonts w:eastAsia="Batang"/>
          <w:sz w:val="28"/>
          <w:szCs w:val="28"/>
          <w:lang w:eastAsia="ko-KR"/>
        </w:rPr>
        <w:t>;</w:t>
      </w:r>
    </w:p>
    <w:p w:rsidR="008F3231" w:rsidRPr="0062204D" w:rsidRDefault="008F3231" w:rsidP="0062204D">
      <w:pPr>
        <w:spacing w:before="60"/>
        <w:ind w:firstLine="720"/>
        <w:jc w:val="both"/>
        <w:rPr>
          <w:rFonts w:eastAsia="Batang"/>
          <w:sz w:val="28"/>
          <w:szCs w:val="28"/>
          <w:lang w:eastAsia="ko-KR"/>
        </w:rPr>
      </w:pPr>
      <w:r w:rsidRPr="0062204D">
        <w:rPr>
          <w:rFonts w:eastAsia="Batang"/>
          <w:sz w:val="28"/>
          <w:szCs w:val="28"/>
          <w:lang w:eastAsia="ko-KR"/>
        </w:rPr>
        <w:t>- Sở Nông nghiệp và Phát triển nông thôn;</w:t>
      </w:r>
    </w:p>
    <w:p w:rsidR="008F3231" w:rsidRPr="0062204D" w:rsidRDefault="008F3231" w:rsidP="0062204D">
      <w:pPr>
        <w:spacing w:before="60"/>
        <w:ind w:firstLine="720"/>
        <w:jc w:val="both"/>
        <w:rPr>
          <w:rFonts w:eastAsia="Batang"/>
          <w:sz w:val="28"/>
          <w:szCs w:val="28"/>
          <w:lang w:eastAsia="ko-KR"/>
        </w:rPr>
      </w:pPr>
      <w:r w:rsidRPr="0062204D">
        <w:rPr>
          <w:rFonts w:eastAsia="Batang"/>
          <w:sz w:val="28"/>
          <w:szCs w:val="28"/>
          <w:lang w:eastAsia="ko-KR"/>
        </w:rPr>
        <w:t>- Sở Công thương;</w:t>
      </w:r>
    </w:p>
    <w:p w:rsidR="007A2E9E" w:rsidRPr="0062204D" w:rsidRDefault="007A2E9E" w:rsidP="0062204D">
      <w:pPr>
        <w:spacing w:before="60"/>
        <w:ind w:firstLine="720"/>
        <w:jc w:val="both"/>
        <w:rPr>
          <w:rFonts w:eastAsia="Batang"/>
          <w:sz w:val="28"/>
          <w:szCs w:val="28"/>
          <w:lang w:eastAsia="ko-KR"/>
        </w:rPr>
      </w:pPr>
      <w:r w:rsidRPr="0062204D">
        <w:rPr>
          <w:rFonts w:eastAsia="Batang"/>
          <w:sz w:val="28"/>
          <w:szCs w:val="28"/>
          <w:lang w:eastAsia="ko-KR"/>
        </w:rPr>
        <w:t>- Ban Quản lý Khu kinh tế;</w:t>
      </w:r>
    </w:p>
    <w:p w:rsidR="008F3231" w:rsidRPr="0062204D" w:rsidRDefault="008F3231" w:rsidP="0062204D">
      <w:pPr>
        <w:spacing w:before="60"/>
        <w:ind w:firstLine="720"/>
        <w:jc w:val="both"/>
        <w:rPr>
          <w:rFonts w:eastAsia="Batang"/>
          <w:sz w:val="28"/>
          <w:szCs w:val="28"/>
          <w:lang w:eastAsia="ko-KR"/>
        </w:rPr>
      </w:pPr>
      <w:r w:rsidRPr="0062204D">
        <w:rPr>
          <w:rFonts w:eastAsia="Batang"/>
          <w:sz w:val="28"/>
          <w:szCs w:val="28"/>
          <w:lang w:eastAsia="ko-KR"/>
        </w:rPr>
        <w:t>- Các Sở, Ban ngành có liên quan;</w:t>
      </w:r>
    </w:p>
    <w:p w:rsidR="00784F2D" w:rsidRPr="0062204D" w:rsidRDefault="00784F2D" w:rsidP="0062204D">
      <w:pPr>
        <w:spacing w:before="60"/>
        <w:ind w:firstLine="720"/>
        <w:jc w:val="both"/>
        <w:rPr>
          <w:rFonts w:eastAsia="Batang"/>
          <w:sz w:val="28"/>
          <w:szCs w:val="28"/>
          <w:lang w:eastAsia="ko-KR"/>
        </w:rPr>
      </w:pPr>
      <w:r w:rsidRPr="0062204D">
        <w:rPr>
          <w:rFonts w:eastAsia="Batang"/>
          <w:sz w:val="28"/>
          <w:szCs w:val="28"/>
          <w:lang w:eastAsia="ko-KR"/>
        </w:rPr>
        <w:t xml:space="preserve">- </w:t>
      </w:r>
      <w:r w:rsidR="008F3231" w:rsidRPr="0062204D">
        <w:rPr>
          <w:rFonts w:eastAsia="Batang"/>
          <w:sz w:val="28"/>
          <w:szCs w:val="28"/>
          <w:lang w:eastAsia="ko-KR"/>
        </w:rPr>
        <w:t xml:space="preserve">Ủy ban nhân dân </w:t>
      </w:r>
      <w:r w:rsidR="007A2E9E" w:rsidRPr="0062204D">
        <w:rPr>
          <w:rFonts w:eastAsia="Batang"/>
          <w:sz w:val="28"/>
          <w:szCs w:val="28"/>
          <w:lang w:eastAsia="ko-KR"/>
        </w:rPr>
        <w:t>cấp huyện</w:t>
      </w:r>
      <w:r w:rsidR="008F3231" w:rsidRPr="0062204D">
        <w:rPr>
          <w:rFonts w:eastAsia="Batang"/>
          <w:sz w:val="28"/>
          <w:szCs w:val="28"/>
          <w:lang w:eastAsia="ko-KR"/>
        </w:rPr>
        <w:t>;</w:t>
      </w:r>
    </w:p>
    <w:p w:rsidR="009B3062" w:rsidRPr="0062204D" w:rsidRDefault="00810031" w:rsidP="0062204D">
      <w:pPr>
        <w:spacing w:before="60"/>
        <w:ind w:firstLine="720"/>
        <w:jc w:val="both"/>
        <w:rPr>
          <w:rFonts w:eastAsia="Batang"/>
          <w:sz w:val="28"/>
          <w:szCs w:val="28"/>
          <w:lang w:eastAsia="ko-KR"/>
        </w:rPr>
      </w:pPr>
      <w:r w:rsidRPr="0062204D">
        <w:rPr>
          <w:rFonts w:eastAsia="Batang"/>
          <w:sz w:val="28"/>
          <w:szCs w:val="28"/>
        </w:rPr>
        <w:t xml:space="preserve">- </w:t>
      </w:r>
      <w:r w:rsidR="008F3231" w:rsidRPr="0062204D">
        <w:rPr>
          <w:rFonts w:eastAsia="Batang"/>
          <w:sz w:val="28"/>
          <w:szCs w:val="28"/>
        </w:rPr>
        <w:t xml:space="preserve">Các </w:t>
      </w:r>
      <w:r w:rsidRPr="0062204D">
        <w:rPr>
          <w:rFonts w:eastAsia="Batang"/>
          <w:sz w:val="28"/>
          <w:szCs w:val="28"/>
        </w:rPr>
        <w:t>Tổ chức</w:t>
      </w:r>
      <w:r w:rsidR="008F3231" w:rsidRPr="0062204D">
        <w:rPr>
          <w:rFonts w:eastAsia="Batang"/>
          <w:sz w:val="28"/>
          <w:szCs w:val="28"/>
        </w:rPr>
        <w:t>,</w:t>
      </w:r>
      <w:r w:rsidRPr="0062204D">
        <w:rPr>
          <w:rFonts w:eastAsia="Batang"/>
          <w:sz w:val="28"/>
          <w:szCs w:val="28"/>
        </w:rPr>
        <w:t xml:space="preserve"> cá nhân có nhu cầu </w:t>
      </w:r>
      <w:r w:rsidR="00EE6223" w:rsidRPr="0062204D">
        <w:rPr>
          <w:rFonts w:eastAsia="Batang"/>
          <w:sz w:val="28"/>
          <w:szCs w:val="28"/>
        </w:rPr>
        <w:t>giải quyết thủ tục hành chính thuộc lĩnh vực xây dựng</w:t>
      </w:r>
      <w:r w:rsidR="00902CAF" w:rsidRPr="0062204D">
        <w:rPr>
          <w:rFonts w:eastAsia="Batang"/>
          <w:sz w:val="28"/>
          <w:szCs w:val="28"/>
          <w:lang w:eastAsia="ko-KR"/>
        </w:rPr>
        <w:t xml:space="preserve"> trên địa bàn tỉnh Trà Vinh (Viết tắt là Nhà đầu tư</w:t>
      </w:r>
      <w:r w:rsidR="00F17D14" w:rsidRPr="0062204D">
        <w:rPr>
          <w:rFonts w:eastAsia="Batang"/>
          <w:sz w:val="28"/>
          <w:szCs w:val="28"/>
          <w:lang w:eastAsia="ko-KR"/>
        </w:rPr>
        <w:t xml:space="preserve"> hoặc Chủ đầu tư</w:t>
      </w:r>
      <w:r w:rsidR="00902CAF" w:rsidRPr="0062204D">
        <w:rPr>
          <w:rFonts w:eastAsia="Batang"/>
          <w:sz w:val="28"/>
          <w:szCs w:val="28"/>
          <w:lang w:eastAsia="ko-KR"/>
        </w:rPr>
        <w:t>)</w:t>
      </w:r>
      <w:r w:rsidR="00DF77CE" w:rsidRPr="0062204D">
        <w:rPr>
          <w:rFonts w:eastAsia="Batang"/>
          <w:sz w:val="28"/>
          <w:szCs w:val="28"/>
          <w:lang w:eastAsia="ko-KR"/>
        </w:rPr>
        <w:t>.</w:t>
      </w:r>
    </w:p>
    <w:p w:rsidR="00DF3F34" w:rsidRPr="0062204D" w:rsidRDefault="007A2E9E" w:rsidP="0062204D">
      <w:pPr>
        <w:spacing w:before="60"/>
        <w:ind w:firstLine="720"/>
        <w:jc w:val="both"/>
        <w:rPr>
          <w:rFonts w:eastAsia="Batang"/>
          <w:sz w:val="28"/>
          <w:szCs w:val="28"/>
          <w:lang w:eastAsia="ko-KR"/>
        </w:rPr>
      </w:pPr>
      <w:r w:rsidRPr="0062204D">
        <w:rPr>
          <w:rFonts w:eastAsia="Batang"/>
          <w:sz w:val="28"/>
          <w:szCs w:val="28"/>
          <w:lang w:eastAsia="ko-KR"/>
        </w:rPr>
        <w:lastRenderedPageBreak/>
        <w:t xml:space="preserve">2. Thẩm quyền </w:t>
      </w:r>
      <w:r w:rsidR="00DF3F34" w:rsidRPr="0062204D">
        <w:rPr>
          <w:rFonts w:eastAsia="Batang"/>
          <w:sz w:val="28"/>
          <w:szCs w:val="28"/>
          <w:lang w:eastAsia="ko-KR"/>
        </w:rPr>
        <w:t>giải quyết thủ tục hành chính:</w:t>
      </w:r>
    </w:p>
    <w:p w:rsidR="00686948" w:rsidRPr="0062204D" w:rsidRDefault="00DF3F34" w:rsidP="0062204D">
      <w:pPr>
        <w:spacing w:before="60"/>
        <w:ind w:firstLine="720"/>
        <w:jc w:val="both"/>
        <w:rPr>
          <w:rFonts w:eastAsia="Batang"/>
          <w:sz w:val="28"/>
          <w:szCs w:val="28"/>
          <w:lang w:eastAsia="ko-KR"/>
        </w:rPr>
      </w:pPr>
      <w:r w:rsidRPr="0062204D">
        <w:rPr>
          <w:rFonts w:eastAsia="Batang"/>
          <w:sz w:val="28"/>
          <w:szCs w:val="28"/>
          <w:lang w:eastAsia="ko-KR"/>
        </w:rPr>
        <w:t xml:space="preserve">Thẩm quyền </w:t>
      </w:r>
      <w:r w:rsidR="007A2E9E" w:rsidRPr="0062204D">
        <w:rPr>
          <w:rFonts w:eastAsia="Batang"/>
          <w:sz w:val="28"/>
          <w:szCs w:val="28"/>
          <w:lang w:eastAsia="ko-KR"/>
        </w:rPr>
        <w:t xml:space="preserve">thẩm định Báo cáo nghiên cứu khả thi đầu tư xây dựng (viết tắt là dự án), Báo cáo kinh tế </w:t>
      </w:r>
      <w:r w:rsidR="0062631E" w:rsidRPr="0062204D">
        <w:rPr>
          <w:rFonts w:eastAsia="Batang"/>
          <w:sz w:val="28"/>
          <w:szCs w:val="28"/>
          <w:lang w:eastAsia="ko-KR"/>
        </w:rPr>
        <w:t xml:space="preserve">- </w:t>
      </w:r>
      <w:r w:rsidR="007A2E9E" w:rsidRPr="0062204D">
        <w:rPr>
          <w:rFonts w:eastAsia="Batang"/>
          <w:sz w:val="28"/>
          <w:szCs w:val="28"/>
          <w:lang w:eastAsia="ko-KR"/>
        </w:rPr>
        <w:t>kỹ thuật đầu tư xây dựng, thiết kế xây dựng triển khai sau thiết kế cơ sở</w:t>
      </w:r>
      <w:r w:rsidRPr="0062204D">
        <w:rPr>
          <w:rFonts w:eastAsia="Batang"/>
          <w:sz w:val="28"/>
          <w:szCs w:val="28"/>
          <w:lang w:eastAsia="ko-KR"/>
        </w:rPr>
        <w:t xml:space="preserve">; thẩm quyền cấp giấy phép xây dựng </w:t>
      </w:r>
      <w:r w:rsidR="007A2E9E" w:rsidRPr="0062204D">
        <w:rPr>
          <w:rFonts w:eastAsia="Batang"/>
          <w:sz w:val="28"/>
          <w:szCs w:val="28"/>
          <w:lang w:eastAsia="ko-KR"/>
        </w:rPr>
        <w:t xml:space="preserve">thực hiện theo </w:t>
      </w:r>
      <w:r w:rsidR="0062631E" w:rsidRPr="0062204D">
        <w:rPr>
          <w:rFonts w:eastAsia="Batang"/>
          <w:sz w:val="28"/>
          <w:szCs w:val="28"/>
          <w:lang w:eastAsia="ko-KR"/>
        </w:rPr>
        <w:t xml:space="preserve">quyết định </w:t>
      </w:r>
      <w:r w:rsidR="007A2E9E" w:rsidRPr="0062204D">
        <w:rPr>
          <w:rFonts w:eastAsia="Batang"/>
          <w:sz w:val="28"/>
          <w:szCs w:val="28"/>
          <w:lang w:eastAsia="ko-KR"/>
        </w:rPr>
        <w:t xml:space="preserve">phân cấp, ủy quyền </w:t>
      </w:r>
      <w:r w:rsidR="006C39FC" w:rsidRPr="0062204D">
        <w:rPr>
          <w:rFonts w:eastAsia="Batang"/>
          <w:sz w:val="28"/>
          <w:szCs w:val="28"/>
          <w:lang w:eastAsia="ko-KR"/>
        </w:rPr>
        <w:t xml:space="preserve">của </w:t>
      </w:r>
      <w:r w:rsidRPr="0062204D">
        <w:rPr>
          <w:rFonts w:eastAsia="Batang"/>
          <w:sz w:val="28"/>
          <w:szCs w:val="28"/>
          <w:lang w:eastAsia="ko-KR"/>
        </w:rPr>
        <w:t>Ủy ban nhân dân</w:t>
      </w:r>
      <w:r w:rsidR="006C39FC" w:rsidRPr="0062204D">
        <w:rPr>
          <w:rFonts w:eastAsia="Batang"/>
          <w:sz w:val="28"/>
          <w:szCs w:val="28"/>
          <w:lang w:eastAsia="ko-KR"/>
        </w:rPr>
        <w:t xml:space="preserve"> tỉ</w:t>
      </w:r>
      <w:r w:rsidR="00686948" w:rsidRPr="0062204D">
        <w:rPr>
          <w:rFonts w:eastAsia="Batang"/>
          <w:sz w:val="28"/>
          <w:szCs w:val="28"/>
          <w:lang w:eastAsia="ko-KR"/>
        </w:rPr>
        <w:t>nh.</w:t>
      </w:r>
    </w:p>
    <w:p w:rsidR="00902CAF" w:rsidRPr="0062204D" w:rsidRDefault="00686948" w:rsidP="0062204D">
      <w:pPr>
        <w:spacing w:before="60"/>
        <w:ind w:firstLine="720"/>
        <w:jc w:val="both"/>
        <w:rPr>
          <w:b/>
          <w:bCs/>
          <w:sz w:val="28"/>
          <w:szCs w:val="28"/>
        </w:rPr>
      </w:pPr>
      <w:r w:rsidRPr="0062204D">
        <w:rPr>
          <w:rFonts w:eastAsia="Batang"/>
          <w:sz w:val="28"/>
          <w:szCs w:val="28"/>
          <w:lang w:eastAsia="ko-KR"/>
        </w:rPr>
        <w:t xml:space="preserve"> </w:t>
      </w:r>
      <w:r w:rsidR="003E3632" w:rsidRPr="0062204D">
        <w:rPr>
          <w:b/>
          <w:bCs/>
          <w:sz w:val="28"/>
          <w:szCs w:val="28"/>
          <w:shd w:val="solid" w:color="FFFFFF" w:fill="auto"/>
        </w:rPr>
        <w:t>Điều</w:t>
      </w:r>
      <w:r w:rsidR="003E3632" w:rsidRPr="0062204D">
        <w:rPr>
          <w:b/>
          <w:bCs/>
          <w:sz w:val="28"/>
          <w:szCs w:val="28"/>
        </w:rPr>
        <w:t xml:space="preserve"> </w:t>
      </w:r>
      <w:r w:rsidR="00902CAF" w:rsidRPr="0062204D">
        <w:rPr>
          <w:b/>
          <w:bCs/>
          <w:sz w:val="28"/>
          <w:szCs w:val="28"/>
        </w:rPr>
        <w:t xml:space="preserve">3. </w:t>
      </w:r>
      <w:r w:rsidR="003E3632" w:rsidRPr="0062204D">
        <w:rPr>
          <w:b/>
          <w:bCs/>
          <w:sz w:val="28"/>
          <w:szCs w:val="28"/>
        </w:rPr>
        <w:t xml:space="preserve">Sản phẩm đầu ra tại Bộ phận </w:t>
      </w:r>
      <w:r w:rsidR="0062631E" w:rsidRPr="0062204D">
        <w:rPr>
          <w:b/>
          <w:bCs/>
          <w:sz w:val="28"/>
          <w:szCs w:val="28"/>
        </w:rPr>
        <w:t>tiếp nhận và trả kết quả</w:t>
      </w:r>
      <w:r w:rsidR="003E3632" w:rsidRPr="0062204D">
        <w:rPr>
          <w:b/>
          <w:bCs/>
          <w:sz w:val="28"/>
          <w:szCs w:val="28"/>
        </w:rPr>
        <w:t xml:space="preserve"> của </w:t>
      </w:r>
      <w:r w:rsidRPr="0062204D">
        <w:rPr>
          <w:b/>
          <w:bCs/>
          <w:sz w:val="28"/>
          <w:szCs w:val="28"/>
        </w:rPr>
        <w:t>Cơ quan chuyên môn về xây dựng</w:t>
      </w:r>
      <w:r w:rsidR="00902CAF" w:rsidRPr="0062204D">
        <w:rPr>
          <w:b/>
          <w:bCs/>
          <w:sz w:val="28"/>
          <w:szCs w:val="28"/>
        </w:rPr>
        <w:t>.</w:t>
      </w:r>
    </w:p>
    <w:p w:rsidR="00A875A7" w:rsidRPr="0062204D" w:rsidRDefault="002B1350" w:rsidP="0062204D">
      <w:pPr>
        <w:spacing w:before="60"/>
        <w:ind w:firstLine="720"/>
        <w:jc w:val="both"/>
        <w:rPr>
          <w:rFonts w:eastAsia="Batang"/>
          <w:sz w:val="28"/>
          <w:szCs w:val="28"/>
          <w:lang w:eastAsia="ko-KR"/>
        </w:rPr>
      </w:pPr>
      <w:r w:rsidRPr="0062204D">
        <w:rPr>
          <w:rFonts w:eastAsia="Batang"/>
          <w:sz w:val="28"/>
          <w:szCs w:val="28"/>
          <w:lang w:eastAsia="ko-KR"/>
        </w:rPr>
        <w:t xml:space="preserve">1. </w:t>
      </w:r>
      <w:r w:rsidR="00A875A7" w:rsidRPr="0062204D">
        <w:rPr>
          <w:rFonts w:eastAsia="Batang"/>
          <w:sz w:val="28"/>
          <w:szCs w:val="28"/>
          <w:lang w:eastAsia="ko-KR"/>
        </w:rPr>
        <w:t xml:space="preserve">Văn bản thông báo Kết quả thẩm định </w:t>
      </w:r>
      <w:r w:rsidR="00686948" w:rsidRPr="0062204D">
        <w:rPr>
          <w:rFonts w:eastAsia="Batang"/>
          <w:sz w:val="28"/>
          <w:szCs w:val="28"/>
          <w:lang w:eastAsia="ko-KR"/>
        </w:rPr>
        <w:t>Báo cáo nghiên cứu khả thi đầu tư xây dựng</w:t>
      </w:r>
      <w:r w:rsidR="00A875A7" w:rsidRPr="0062204D">
        <w:rPr>
          <w:rFonts w:eastAsia="Batang"/>
          <w:sz w:val="28"/>
          <w:szCs w:val="28"/>
          <w:lang w:eastAsia="ko-KR"/>
        </w:rPr>
        <w:t>.</w:t>
      </w:r>
    </w:p>
    <w:p w:rsidR="00A875A7" w:rsidRPr="0062204D" w:rsidRDefault="00A875A7" w:rsidP="0062204D">
      <w:pPr>
        <w:spacing w:before="60"/>
        <w:ind w:firstLine="720"/>
        <w:jc w:val="both"/>
        <w:rPr>
          <w:rFonts w:eastAsia="Batang"/>
          <w:sz w:val="28"/>
          <w:szCs w:val="28"/>
          <w:lang w:eastAsia="ko-KR"/>
        </w:rPr>
      </w:pPr>
      <w:r w:rsidRPr="0062204D">
        <w:rPr>
          <w:rFonts w:eastAsia="Batang"/>
          <w:sz w:val="28"/>
          <w:szCs w:val="28"/>
          <w:lang w:eastAsia="ko-KR"/>
        </w:rPr>
        <w:t>2. Văn bản thông báo Kết quả thẩm định Báo cáo kinh tế kỹ thuật đầu tư xây dựng.</w:t>
      </w:r>
    </w:p>
    <w:p w:rsidR="00A875A7" w:rsidRPr="0062204D" w:rsidRDefault="00A875A7" w:rsidP="0062204D">
      <w:pPr>
        <w:spacing w:before="60"/>
        <w:ind w:firstLine="720"/>
        <w:jc w:val="both"/>
        <w:rPr>
          <w:rFonts w:eastAsia="Batang"/>
          <w:sz w:val="28"/>
          <w:szCs w:val="28"/>
          <w:lang w:eastAsia="ko-KR"/>
        </w:rPr>
      </w:pPr>
      <w:r w:rsidRPr="0062204D">
        <w:rPr>
          <w:rFonts w:eastAsia="Batang"/>
          <w:sz w:val="28"/>
          <w:szCs w:val="28"/>
          <w:lang w:eastAsia="ko-KR"/>
        </w:rPr>
        <w:t xml:space="preserve">3. Văn bản thông báo Kết quả thẩm định Thiết kế </w:t>
      </w:r>
      <w:r w:rsidR="00686948" w:rsidRPr="0062204D">
        <w:rPr>
          <w:rFonts w:eastAsia="Batang"/>
          <w:sz w:val="28"/>
          <w:szCs w:val="28"/>
          <w:lang w:eastAsia="ko-KR"/>
        </w:rPr>
        <w:t>xây dựng triển khai sau thiết kế cơ sở.</w:t>
      </w:r>
    </w:p>
    <w:p w:rsidR="00686948" w:rsidRPr="0062204D" w:rsidRDefault="00A875A7" w:rsidP="0062204D">
      <w:pPr>
        <w:spacing w:before="60"/>
        <w:ind w:firstLine="720"/>
        <w:jc w:val="both"/>
        <w:rPr>
          <w:rFonts w:eastAsia="Batang"/>
          <w:sz w:val="28"/>
          <w:szCs w:val="28"/>
          <w:lang w:eastAsia="ko-KR"/>
        </w:rPr>
      </w:pPr>
      <w:r w:rsidRPr="0062204D">
        <w:rPr>
          <w:rFonts w:eastAsia="Batang"/>
          <w:sz w:val="28"/>
          <w:szCs w:val="28"/>
          <w:lang w:eastAsia="ko-KR"/>
        </w:rPr>
        <w:t xml:space="preserve">4. </w:t>
      </w:r>
      <w:r w:rsidR="00686948" w:rsidRPr="0062204D">
        <w:rPr>
          <w:rFonts w:eastAsia="Batang"/>
          <w:sz w:val="28"/>
          <w:szCs w:val="28"/>
          <w:lang w:eastAsia="ko-KR"/>
        </w:rPr>
        <w:t>Giấy phép xây dựng.</w:t>
      </w:r>
    </w:p>
    <w:p w:rsidR="000D3D84" w:rsidRPr="0062204D" w:rsidRDefault="000D3D84" w:rsidP="0062204D">
      <w:pPr>
        <w:spacing w:before="60"/>
        <w:ind w:firstLine="720"/>
        <w:jc w:val="both"/>
        <w:rPr>
          <w:sz w:val="28"/>
          <w:szCs w:val="28"/>
        </w:rPr>
      </w:pPr>
      <w:r w:rsidRPr="0062204D">
        <w:rPr>
          <w:b/>
          <w:bCs/>
          <w:sz w:val="28"/>
          <w:szCs w:val="28"/>
        </w:rPr>
        <w:t xml:space="preserve">Điều </w:t>
      </w:r>
      <w:r w:rsidR="00BD1FC9" w:rsidRPr="0062204D">
        <w:rPr>
          <w:b/>
          <w:bCs/>
          <w:sz w:val="28"/>
          <w:szCs w:val="28"/>
        </w:rPr>
        <w:t>4</w:t>
      </w:r>
      <w:r w:rsidR="000A6D7A" w:rsidRPr="0062204D">
        <w:rPr>
          <w:b/>
          <w:bCs/>
          <w:sz w:val="28"/>
          <w:szCs w:val="28"/>
        </w:rPr>
        <w:t>.</w:t>
      </w:r>
      <w:r w:rsidRPr="0062204D">
        <w:rPr>
          <w:b/>
          <w:bCs/>
          <w:sz w:val="28"/>
          <w:szCs w:val="28"/>
        </w:rPr>
        <w:t xml:space="preserve"> </w:t>
      </w:r>
      <w:r w:rsidRPr="0062204D">
        <w:rPr>
          <w:b/>
          <w:bCs/>
          <w:sz w:val="28"/>
          <w:szCs w:val="28"/>
          <w:lang w:val="vi-VN"/>
        </w:rPr>
        <w:t xml:space="preserve">Nguyên tắc </w:t>
      </w:r>
      <w:r w:rsidR="00F215D6" w:rsidRPr="0062204D">
        <w:rPr>
          <w:b/>
          <w:sz w:val="28"/>
          <w:szCs w:val="28"/>
        </w:rPr>
        <w:t>thực hiện cơ chế một cửa liên thông</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1. Lấy sự hài lòng của tổ chức, cá nhân là thước đo chất lượng và hiệu quả phục vụ của cán bộ, công chức, viên chức và cơ quan có thẩm quyền</w:t>
      </w:r>
      <w:r w:rsidRPr="0062204D">
        <w:rPr>
          <w:rFonts w:eastAsia="Batang"/>
          <w:sz w:val="28"/>
          <w:szCs w:val="28"/>
          <w:lang w:eastAsia="ko-KR"/>
        </w:rPr>
        <w:t xml:space="preserve"> giải quyết thủ tục hành chính</w:t>
      </w:r>
      <w:r w:rsidRPr="0062204D">
        <w:rPr>
          <w:rFonts w:eastAsia="Batang"/>
          <w:sz w:val="28"/>
          <w:szCs w:val="28"/>
          <w:lang w:val="vi-VN" w:eastAsia="ko-KR"/>
        </w:rPr>
        <w:t>.</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2. Việc giải quyết thủ tục hành chính cho tổ chức, cá nhân theo cơ chế một cửa liên thông được quản lý tập trung, thống nhất.</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3. Giải quyết thủ tục hành chính kịp thời, nhanh chóng, thuận tiện, đúng pháp luật, công bằng, b</w:t>
      </w:r>
      <w:r w:rsidRPr="0062204D">
        <w:rPr>
          <w:rFonts w:eastAsia="Batang"/>
          <w:sz w:val="28"/>
          <w:szCs w:val="28"/>
          <w:lang w:eastAsia="ko-KR"/>
        </w:rPr>
        <w:t>ì</w:t>
      </w:r>
      <w:r w:rsidRPr="0062204D">
        <w:rPr>
          <w:rFonts w:eastAsia="Batang"/>
          <w:sz w:val="28"/>
          <w:szCs w:val="28"/>
          <w:lang w:val="vi-VN" w:eastAsia="ko-KR"/>
        </w:rPr>
        <w:t>nh đẳng, khách quan, công khai, minh bạch và có sự phối hợp chặt chẽ giữa các cơ quan có thẩm quyền.</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4. Quá trình giải quyết thủ tục hành chính được đôn đốc, kiểm tra, theo dõi, giám sát, đánh giá b</w:t>
      </w:r>
      <w:r w:rsidRPr="0062204D">
        <w:rPr>
          <w:rFonts w:eastAsia="Batang"/>
          <w:sz w:val="28"/>
          <w:szCs w:val="28"/>
          <w:lang w:eastAsia="ko-KR"/>
        </w:rPr>
        <w:t>ằ</w:t>
      </w:r>
      <w:r w:rsidRPr="0062204D">
        <w:rPr>
          <w:rFonts w:eastAsia="Batang"/>
          <w:sz w:val="28"/>
          <w:szCs w:val="28"/>
          <w:lang w:val="vi-VN" w:eastAsia="ko-KR"/>
        </w:rPr>
        <w:t>ng các phương thức khác nhau trên cơ sở đẩy mạnh ứng dụng công nghệ thông tin và có sự tham gia của tổ chức, cá nhân.</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5. Không làm phát sinh chi phí thực hiện thủ tục hành chính cho tổ chức, cá nhân ngoài quy định của pháp luật.</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6. Cán bộ, công chức, viên chức cơ quan có thẩm quyền thực hiện </w:t>
      </w:r>
      <w:r w:rsidRPr="0062204D">
        <w:rPr>
          <w:rFonts w:eastAsia="Batang"/>
          <w:sz w:val="28"/>
          <w:szCs w:val="28"/>
          <w:lang w:eastAsia="ko-KR"/>
        </w:rPr>
        <w:t>tr</w:t>
      </w:r>
      <w:r w:rsidRPr="0062204D">
        <w:rPr>
          <w:rFonts w:eastAsia="Batang"/>
          <w:sz w:val="28"/>
          <w:szCs w:val="28"/>
          <w:lang w:val="vi-VN" w:eastAsia="ko-KR"/>
        </w:rPr>
        <w:t>ách nhiệm giải trình về thực thi công vụ trong giải quyết thủ tục hành chính theo quy định của pháp luật.</w:t>
      </w:r>
    </w:p>
    <w:p w:rsidR="00F215D6" w:rsidRPr="0062204D" w:rsidRDefault="00F215D6" w:rsidP="0062204D">
      <w:pPr>
        <w:spacing w:before="60"/>
        <w:ind w:firstLine="720"/>
        <w:jc w:val="both"/>
        <w:rPr>
          <w:rFonts w:eastAsia="Batang"/>
          <w:sz w:val="28"/>
          <w:szCs w:val="28"/>
          <w:lang w:eastAsia="ko-KR"/>
        </w:rPr>
      </w:pPr>
      <w:r w:rsidRPr="0062204D">
        <w:rPr>
          <w:rFonts w:eastAsia="Batang"/>
          <w:sz w:val="28"/>
          <w:szCs w:val="28"/>
          <w:lang w:val="vi-VN" w:eastAsia="ko-KR"/>
        </w:rPr>
        <w:t>7. Tuân thủ các quy định của pháp luật Việt Nam và các Điều ước qu</w:t>
      </w:r>
      <w:r w:rsidRPr="0062204D">
        <w:rPr>
          <w:rFonts w:eastAsia="Batang"/>
          <w:sz w:val="28"/>
          <w:szCs w:val="28"/>
          <w:lang w:eastAsia="ko-KR"/>
        </w:rPr>
        <w:t xml:space="preserve">ốc </w:t>
      </w:r>
      <w:r w:rsidRPr="0062204D">
        <w:rPr>
          <w:rFonts w:eastAsia="Batang"/>
          <w:sz w:val="28"/>
          <w:szCs w:val="28"/>
          <w:lang w:val="vi-VN" w:eastAsia="ko-KR"/>
        </w:rPr>
        <w:t>tế có liên quan đến thực hiện cơ chế một cửa liên thông trong giải quyết thủ tục hành chính mà nước Cộng hòa xã hội chủ nghĩa Việt Nam đã ký kết hoặc gia nhập.</w:t>
      </w:r>
    </w:p>
    <w:p w:rsidR="008454FC" w:rsidRPr="0062204D" w:rsidRDefault="008454FC" w:rsidP="0062204D">
      <w:pPr>
        <w:widowControl w:val="0"/>
        <w:spacing w:before="60"/>
        <w:ind w:firstLine="720"/>
        <w:jc w:val="both"/>
        <w:rPr>
          <w:rFonts w:eastAsia="Batang"/>
          <w:sz w:val="28"/>
          <w:szCs w:val="28"/>
          <w:lang w:eastAsia="ko-KR"/>
        </w:rPr>
      </w:pPr>
      <w:r w:rsidRPr="0062204D">
        <w:rPr>
          <w:rFonts w:eastAsia="Batang"/>
          <w:sz w:val="28"/>
          <w:szCs w:val="28"/>
          <w:lang w:eastAsia="ko-KR"/>
        </w:rPr>
        <w:t>8. Các trường hợp không tính vào thời gian giải quyết thủ tục hành chính theo quy định tại Quy chế này gồm:</w:t>
      </w:r>
    </w:p>
    <w:p w:rsidR="008454FC" w:rsidRPr="0062204D" w:rsidRDefault="008454FC" w:rsidP="0062204D">
      <w:pPr>
        <w:widowControl w:val="0"/>
        <w:spacing w:before="60"/>
        <w:ind w:firstLine="720"/>
        <w:jc w:val="both"/>
        <w:rPr>
          <w:rFonts w:eastAsia="Batang"/>
          <w:sz w:val="28"/>
          <w:szCs w:val="28"/>
          <w:lang w:eastAsia="ko-KR"/>
        </w:rPr>
      </w:pPr>
      <w:r w:rsidRPr="0062204D">
        <w:rPr>
          <w:rFonts w:eastAsia="Batang"/>
          <w:sz w:val="28"/>
          <w:szCs w:val="28"/>
          <w:lang w:eastAsia="ko-KR"/>
        </w:rPr>
        <w:t xml:space="preserve">a) Các dự án, công trình phải </w:t>
      </w:r>
      <w:r w:rsidR="0091058D">
        <w:rPr>
          <w:rFonts w:eastAsia="Batang"/>
          <w:sz w:val="28"/>
          <w:szCs w:val="28"/>
          <w:lang w:eastAsia="ko-KR"/>
        </w:rPr>
        <w:t>xin</w:t>
      </w:r>
      <w:r w:rsidRPr="0062204D">
        <w:rPr>
          <w:rFonts w:eastAsia="Batang"/>
          <w:sz w:val="28"/>
          <w:szCs w:val="28"/>
          <w:lang w:eastAsia="ko-KR"/>
        </w:rPr>
        <w:t xml:space="preserve"> ý kiến của các Bộ, ngành Trung ương liên quan, Thủ tướng Chính phủ, Hội đồng nhân dân tỉnh, Ủy ban nhân dân tỉnh theo quy định pháp luật có liên quan</w:t>
      </w:r>
      <w:r w:rsidR="003D0DA4" w:rsidRPr="0062204D">
        <w:rPr>
          <w:rFonts w:eastAsia="Batang"/>
          <w:sz w:val="28"/>
          <w:szCs w:val="28"/>
          <w:lang w:eastAsia="ko-KR"/>
        </w:rPr>
        <w:t xml:space="preserve"> trước khi ban hành kết quả giải quyết thủ tục hành chính.</w:t>
      </w:r>
    </w:p>
    <w:p w:rsidR="008454FC" w:rsidRPr="0062204D" w:rsidRDefault="008454FC" w:rsidP="0062204D">
      <w:pPr>
        <w:widowControl w:val="0"/>
        <w:spacing w:before="60"/>
        <w:ind w:firstLine="720"/>
        <w:jc w:val="both"/>
        <w:rPr>
          <w:rFonts w:eastAsia="Batang"/>
          <w:sz w:val="28"/>
          <w:szCs w:val="28"/>
          <w:lang w:eastAsia="ko-KR"/>
        </w:rPr>
      </w:pPr>
      <w:r w:rsidRPr="0062204D">
        <w:rPr>
          <w:rFonts w:eastAsia="Batang"/>
          <w:sz w:val="28"/>
          <w:szCs w:val="28"/>
          <w:lang w:eastAsia="ko-KR"/>
        </w:rPr>
        <w:lastRenderedPageBreak/>
        <w:t>b) Thời gian Chủ đầu tư tổ chức thẩm tra để phục vụ công tác thẩm định và thời gian chỉnh sửa, hoàn thiện hồ sơ theo ý kiến thẩm định.</w:t>
      </w:r>
    </w:p>
    <w:p w:rsidR="008454FC" w:rsidRPr="0062204D" w:rsidRDefault="008454FC" w:rsidP="0062204D">
      <w:pPr>
        <w:widowControl w:val="0"/>
        <w:spacing w:before="60"/>
        <w:ind w:firstLine="720"/>
        <w:jc w:val="both"/>
        <w:rPr>
          <w:rFonts w:eastAsia="Batang"/>
          <w:sz w:val="28"/>
          <w:szCs w:val="28"/>
          <w:lang w:eastAsia="ko-KR"/>
        </w:rPr>
      </w:pPr>
      <w:r w:rsidRPr="0062204D">
        <w:rPr>
          <w:rFonts w:eastAsia="Batang"/>
          <w:sz w:val="28"/>
          <w:szCs w:val="28"/>
          <w:lang w:eastAsia="ko-KR"/>
        </w:rPr>
        <w:t>c) Thời gian Chủ đầu tư tổ chức thẩm duyệt thiết kế về phòng cháy và chữa cháy.</w:t>
      </w:r>
    </w:p>
    <w:p w:rsidR="008454FC" w:rsidRPr="0062204D" w:rsidRDefault="008454FC" w:rsidP="0062204D">
      <w:pPr>
        <w:widowControl w:val="0"/>
        <w:spacing w:before="60"/>
        <w:ind w:firstLine="720"/>
        <w:jc w:val="both"/>
        <w:rPr>
          <w:rFonts w:eastAsia="Batang"/>
          <w:sz w:val="28"/>
          <w:szCs w:val="28"/>
          <w:lang w:eastAsia="ko-KR"/>
        </w:rPr>
      </w:pPr>
      <w:r w:rsidRPr="0062204D">
        <w:rPr>
          <w:rFonts w:eastAsia="Batang"/>
          <w:sz w:val="28"/>
          <w:szCs w:val="28"/>
          <w:lang w:eastAsia="ko-KR"/>
        </w:rPr>
        <w:t>d) Thời gian Chủ đầu tư tổ chức thẩm duyệt Báo cáo đánh giá tác động môi trường hoặc xác nhận kế hoạch bảo vệ môi trường.</w:t>
      </w:r>
    </w:p>
    <w:p w:rsidR="008454FC" w:rsidRPr="0062204D" w:rsidRDefault="008454FC" w:rsidP="0062204D">
      <w:pPr>
        <w:widowControl w:val="0"/>
        <w:spacing w:before="60"/>
        <w:ind w:firstLine="720"/>
        <w:jc w:val="both"/>
        <w:rPr>
          <w:rFonts w:eastAsia="Batang"/>
          <w:sz w:val="28"/>
          <w:szCs w:val="28"/>
          <w:lang w:eastAsia="ko-KR"/>
        </w:rPr>
      </w:pPr>
      <w:r w:rsidRPr="0062204D">
        <w:rPr>
          <w:rFonts w:eastAsia="Batang"/>
          <w:sz w:val="28"/>
          <w:szCs w:val="28"/>
          <w:lang w:eastAsia="ko-KR"/>
        </w:rPr>
        <w:t>e) Thời gian thực hiện các thủ tục thỏa thuận đấu nối về hạ tầng kỹ thuật của dự án với khu vực (như thỏa thuận: đấu nối cấp điện, đấu nối cấp – thoát nước, đấu nối đường giao thông,…).</w:t>
      </w:r>
    </w:p>
    <w:p w:rsidR="00774C47" w:rsidRPr="0062204D" w:rsidRDefault="00774C47" w:rsidP="0062204D">
      <w:pPr>
        <w:spacing w:before="60"/>
        <w:ind w:firstLine="720"/>
        <w:jc w:val="both"/>
        <w:rPr>
          <w:rFonts w:eastAsia="Batang"/>
          <w:sz w:val="28"/>
          <w:szCs w:val="28"/>
          <w:lang w:eastAsia="ko-KR"/>
        </w:rPr>
      </w:pPr>
      <w:r w:rsidRPr="0062204D">
        <w:rPr>
          <w:rFonts w:eastAsia="Batang"/>
          <w:b/>
          <w:sz w:val="28"/>
          <w:szCs w:val="28"/>
          <w:lang w:eastAsia="ko-KR"/>
        </w:rPr>
        <w:t xml:space="preserve">Điều 5. </w:t>
      </w:r>
      <w:r w:rsidRPr="0062204D">
        <w:rPr>
          <w:rFonts w:eastAsia="Batang"/>
          <w:b/>
          <w:bCs/>
          <w:sz w:val="28"/>
          <w:szCs w:val="28"/>
          <w:lang w:val="vi-VN" w:eastAsia="ko-KR"/>
        </w:rPr>
        <w:t>Hướng dẫn kê khai, chuẩn bị hồ sơ thực hiện thủ tục hành chính</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1. Cán bộ, công chức tại </w:t>
      </w:r>
      <w:r w:rsidR="004574F9" w:rsidRPr="0062204D">
        <w:rPr>
          <w:rFonts w:eastAsia="Batang"/>
          <w:sz w:val="28"/>
          <w:szCs w:val="28"/>
          <w:lang w:eastAsia="ko-KR"/>
        </w:rPr>
        <w:t>Bộ phận Tiếp nhận và trả kết quả (</w:t>
      </w:r>
      <w:r w:rsidR="0091058D">
        <w:rPr>
          <w:rFonts w:eastAsia="Batang"/>
          <w:sz w:val="28"/>
          <w:szCs w:val="28"/>
          <w:lang w:eastAsia="ko-KR"/>
        </w:rPr>
        <w:t>viết tắt là</w:t>
      </w:r>
      <w:r w:rsidR="004574F9" w:rsidRPr="0062204D">
        <w:rPr>
          <w:rFonts w:eastAsia="Batang"/>
          <w:sz w:val="28"/>
          <w:szCs w:val="28"/>
          <w:lang w:eastAsia="ko-KR"/>
        </w:rPr>
        <w:t xml:space="preserve"> </w:t>
      </w:r>
      <w:r w:rsidR="004574F9" w:rsidRPr="0062204D">
        <w:rPr>
          <w:rFonts w:eastAsia="Batang"/>
          <w:sz w:val="28"/>
          <w:szCs w:val="28"/>
          <w:lang w:val="vi-VN" w:eastAsia="ko-KR"/>
        </w:rPr>
        <w:t>Bộ phận Một cửa</w:t>
      </w:r>
      <w:r w:rsidR="004574F9" w:rsidRPr="0062204D">
        <w:rPr>
          <w:rFonts w:eastAsia="Batang"/>
          <w:sz w:val="28"/>
          <w:szCs w:val="28"/>
          <w:lang w:eastAsia="ko-KR"/>
        </w:rPr>
        <w:t xml:space="preserve">) </w:t>
      </w:r>
      <w:r w:rsidRPr="0062204D">
        <w:rPr>
          <w:rFonts w:eastAsia="Batang"/>
          <w:sz w:val="28"/>
          <w:szCs w:val="28"/>
          <w:lang w:val="vi-VN" w:eastAsia="ko-KR"/>
        </w:rPr>
        <w:t>hướng dẫ</w:t>
      </w:r>
      <w:r w:rsidR="004574F9" w:rsidRPr="0062204D">
        <w:rPr>
          <w:rFonts w:eastAsia="Batang"/>
          <w:sz w:val="28"/>
          <w:szCs w:val="28"/>
          <w:lang w:val="vi-VN" w:eastAsia="ko-KR"/>
        </w:rPr>
        <w:t>n</w:t>
      </w:r>
      <w:r w:rsidR="004574F9" w:rsidRPr="0062204D">
        <w:rPr>
          <w:rFonts w:eastAsia="Batang"/>
          <w:sz w:val="28"/>
          <w:szCs w:val="28"/>
          <w:lang w:eastAsia="ko-KR"/>
        </w:rPr>
        <w:t>:</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a) Các hồ sơ, giấy tờ mà tổ chức, cá nhân phải nộp khi giải quyết thủ tục hành chính;</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b) Quy trình, thời hạn giải quyết thủ tục hành chính;</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c) Mức và cách thức nộp thuế, phí, lệ phí hoặc các nghĩa vụ tài chính khác (nếu có);</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d) Cung cấp các thông tin, tài liệu liên quan đến việc thực hiện thủ tục hành chính khi tổ chức, cá nhân yêu cầu theo quy định pháp luật.</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2. Việc hướng dẫn tổ chức, cá nhân có thể thực hiện thông qua các cách thức sau:</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a) Hướng dẫn trực tiếp tại Bộ phận Một cửa;</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b) Hướng dẫn qua hệ thống tổng đài hoặc số điện thoại chuyên dùng đã công bố công khai;</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c) Hướng dẫn trực tuyến trên Cổng Dịch vụ công tỉnh hoặc qua mạng xã hội được cấp có thẩm quyền cho phép</w:t>
      </w:r>
      <w:r w:rsidR="0091058D">
        <w:rPr>
          <w:rFonts w:eastAsia="Batang"/>
          <w:sz w:val="28"/>
          <w:szCs w:val="28"/>
          <w:lang w:eastAsia="ko-KR"/>
        </w:rPr>
        <w:t xml:space="preserve"> (mail công vụ, phần mềm zalo)</w:t>
      </w:r>
      <w:r w:rsidRPr="0062204D">
        <w:rPr>
          <w:rFonts w:eastAsia="Batang"/>
          <w:sz w:val="28"/>
          <w:szCs w:val="28"/>
          <w:lang w:val="vi-VN" w:eastAsia="ko-KR"/>
        </w:rPr>
        <w:t>;</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d) Bằng văn bản được gửi qua dịch vụ bưu chính;</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đ) Qua các bộ hồ sơ điền mẫu, qua các video hướng dẫn mẫu dựng sẵn hoặc bằng các cách thức khác.</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Nội dung hướng dẫn được lưu tại Bộ phận Một cửa.</w:t>
      </w:r>
    </w:p>
    <w:p w:rsidR="00774C47" w:rsidRPr="0062204D" w:rsidRDefault="00774C47"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3. Trường hợp danh </w:t>
      </w:r>
      <w:r w:rsidR="004574F9" w:rsidRPr="0062204D">
        <w:rPr>
          <w:rFonts w:eastAsia="Batang"/>
          <w:sz w:val="28"/>
          <w:szCs w:val="28"/>
          <w:lang w:eastAsia="ko-KR"/>
        </w:rPr>
        <w:t>m</w:t>
      </w:r>
      <w:r w:rsidRPr="0062204D">
        <w:rPr>
          <w:rFonts w:eastAsia="Batang"/>
          <w:sz w:val="28"/>
          <w:szCs w:val="28"/>
          <w:lang w:val="vi-VN" w:eastAsia="ko-KR"/>
        </w:rPr>
        <w:t xml:space="preserve">ục tài liệu trong hồ sơ giải quyết thủ tục hành chính còn thiếu so với danh </w:t>
      </w:r>
      <w:r w:rsidR="004574F9" w:rsidRPr="0062204D">
        <w:rPr>
          <w:rFonts w:eastAsia="Batang"/>
          <w:sz w:val="28"/>
          <w:szCs w:val="28"/>
          <w:lang w:eastAsia="ko-KR"/>
        </w:rPr>
        <w:t>m</w:t>
      </w:r>
      <w:r w:rsidRPr="0062204D">
        <w:rPr>
          <w:rFonts w:eastAsia="Batang"/>
          <w:sz w:val="28"/>
          <w:szCs w:val="28"/>
          <w:lang w:val="vi-VN" w:eastAsia="ko-KR"/>
        </w:rPr>
        <w:t>ục tài liệu được công bố công khai theo quy định tại Khoản 1 Điều này hoặc tài liệu chưa cung cấp đầy đủ thông tin theo biểu mẫu hướng dẫn của cơ quan có thẩm quyền thì người tiếp nhận hồ sơ thủ tục hành chính hướng dẫn đại diện tổ chức, cá nhân bổ sung một lần đầy đủ, chính xác.</w:t>
      </w:r>
    </w:p>
    <w:p w:rsidR="00C83CD2" w:rsidRPr="0062204D" w:rsidRDefault="00C83CD2" w:rsidP="0062204D">
      <w:pPr>
        <w:spacing w:before="60"/>
        <w:ind w:firstLine="720"/>
        <w:jc w:val="both"/>
        <w:rPr>
          <w:rFonts w:eastAsia="Batang"/>
          <w:sz w:val="28"/>
          <w:szCs w:val="28"/>
          <w:lang w:eastAsia="ko-KR"/>
        </w:rPr>
      </w:pPr>
      <w:r w:rsidRPr="0062204D">
        <w:rPr>
          <w:rFonts w:eastAsia="Batang"/>
          <w:b/>
          <w:bCs/>
          <w:sz w:val="28"/>
          <w:szCs w:val="28"/>
          <w:lang w:eastAsia="ko-KR"/>
        </w:rPr>
        <w:lastRenderedPageBreak/>
        <w:t xml:space="preserve">Điều 6. </w:t>
      </w:r>
      <w:r w:rsidRPr="0062204D">
        <w:rPr>
          <w:rFonts w:eastAsia="Batang"/>
          <w:b/>
          <w:bCs/>
          <w:sz w:val="28"/>
          <w:szCs w:val="28"/>
          <w:lang w:val="vi-VN" w:eastAsia="ko-KR"/>
        </w:rPr>
        <w:t>Cách thức tổ chức, cá nhân nộp hồ sơ, nhận kết quả giải quyết thủ tục hành chính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Tổ chức, cá nhân có thể nộp hồ sơ, nhận kết quả giải quyết thủ tục hành chính thông qua các cách thức </w:t>
      </w:r>
      <w:r w:rsidRPr="0062204D">
        <w:rPr>
          <w:rFonts w:eastAsia="Batang"/>
          <w:sz w:val="28"/>
          <w:szCs w:val="28"/>
          <w:lang w:eastAsia="ko-KR"/>
        </w:rPr>
        <w:t>sau</w:t>
      </w:r>
      <w:r w:rsidRPr="0062204D">
        <w:rPr>
          <w:rFonts w:eastAsia="Batang"/>
          <w:sz w:val="28"/>
          <w:szCs w:val="28"/>
          <w:lang w:val="vi-VN" w:eastAsia="ko-KR"/>
        </w:rPr>
        <w:t>:</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eastAsia="ko-KR"/>
        </w:rPr>
        <w:t xml:space="preserve">1. </w:t>
      </w:r>
      <w:r w:rsidRPr="0062204D">
        <w:rPr>
          <w:rFonts w:eastAsia="Batang"/>
          <w:sz w:val="28"/>
          <w:szCs w:val="28"/>
          <w:lang w:val="vi-VN" w:eastAsia="ko-KR"/>
        </w:rPr>
        <w:t>Trực tiếp tại Bộ phận Một cửa;</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2. Thông qua dịch vụ bưu chính công ích;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3. Trực tuyến tại Cổng Dịch vụ</w:t>
      </w:r>
      <w:r w:rsidRPr="0062204D">
        <w:rPr>
          <w:rFonts w:eastAsia="Batang"/>
          <w:sz w:val="28"/>
          <w:szCs w:val="28"/>
          <w:lang w:eastAsia="ko-KR"/>
        </w:rPr>
        <w:t xml:space="preserve"> công</w:t>
      </w:r>
      <w:r w:rsidR="0091058D">
        <w:rPr>
          <w:rFonts w:eastAsia="Batang"/>
          <w:sz w:val="28"/>
          <w:szCs w:val="28"/>
          <w:lang w:eastAsia="ko-KR"/>
        </w:rPr>
        <w:t xml:space="preserve"> tỉnh</w:t>
      </w:r>
      <w:r w:rsidRPr="0062204D">
        <w:rPr>
          <w:rFonts w:eastAsia="Batang"/>
          <w:sz w:val="28"/>
          <w:szCs w:val="28"/>
          <w:lang w:val="vi-VN" w:eastAsia="ko-KR"/>
        </w:rPr>
        <w:t>.</w:t>
      </w:r>
    </w:p>
    <w:p w:rsidR="00C83CD2" w:rsidRPr="0062204D" w:rsidRDefault="00C83CD2" w:rsidP="0062204D">
      <w:pPr>
        <w:spacing w:before="60"/>
        <w:ind w:firstLine="720"/>
        <w:jc w:val="both"/>
        <w:rPr>
          <w:rFonts w:eastAsia="Batang"/>
          <w:sz w:val="28"/>
          <w:szCs w:val="28"/>
          <w:lang w:eastAsia="ko-KR"/>
        </w:rPr>
      </w:pPr>
      <w:r w:rsidRPr="0062204D">
        <w:rPr>
          <w:rFonts w:eastAsia="Batang"/>
          <w:b/>
          <w:bCs/>
          <w:sz w:val="28"/>
          <w:szCs w:val="28"/>
          <w:lang w:val="vi-VN" w:eastAsia="ko-KR"/>
        </w:rPr>
        <w:t>Điề</w:t>
      </w:r>
      <w:r w:rsidR="00F7069F" w:rsidRPr="0062204D">
        <w:rPr>
          <w:rFonts w:eastAsia="Batang"/>
          <w:b/>
          <w:bCs/>
          <w:sz w:val="28"/>
          <w:szCs w:val="28"/>
          <w:lang w:val="vi-VN" w:eastAsia="ko-KR"/>
        </w:rPr>
        <w:t xml:space="preserve">u </w:t>
      </w:r>
      <w:r w:rsidRPr="0062204D">
        <w:rPr>
          <w:rFonts w:eastAsia="Batang"/>
          <w:b/>
          <w:bCs/>
          <w:sz w:val="28"/>
          <w:szCs w:val="28"/>
          <w:lang w:val="vi-VN" w:eastAsia="ko-KR"/>
        </w:rPr>
        <w:t xml:space="preserve">7. Tiếp nhận hồ sơ </w:t>
      </w:r>
      <w:r w:rsidR="00B812E8" w:rsidRPr="0062204D">
        <w:rPr>
          <w:rFonts w:eastAsia="Batang"/>
          <w:b/>
          <w:bCs/>
          <w:sz w:val="28"/>
          <w:szCs w:val="28"/>
          <w:lang w:eastAsia="ko-KR"/>
        </w:rPr>
        <w:t>thủ tục hành chính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1. Đối với hồ sơ được nhận theo cách thức được quy định tại Khoản 1 và Khoản 2 Điều 6 </w:t>
      </w:r>
      <w:r w:rsidRPr="0062204D">
        <w:rPr>
          <w:rFonts w:eastAsia="Batang"/>
          <w:sz w:val="28"/>
          <w:szCs w:val="28"/>
          <w:lang w:eastAsia="ko-KR"/>
        </w:rPr>
        <w:t>Quy chế</w:t>
      </w:r>
      <w:r w:rsidRPr="0062204D">
        <w:rPr>
          <w:rFonts w:eastAsia="Batang"/>
          <w:sz w:val="28"/>
          <w:szCs w:val="28"/>
          <w:lang w:val="vi-VN" w:eastAsia="ko-KR"/>
        </w:rPr>
        <w:t xml:space="preserve"> này,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w:t>
      </w:r>
      <w:r w:rsidRPr="0062204D">
        <w:rPr>
          <w:rFonts w:eastAsia="Batang"/>
          <w:sz w:val="28"/>
          <w:szCs w:val="28"/>
          <w:lang w:eastAsia="ko-KR"/>
        </w:rPr>
        <w:t>cơ quan</w:t>
      </w:r>
      <w:r w:rsidRPr="0062204D">
        <w:rPr>
          <w:rFonts w:eastAsia="Batang"/>
          <w:sz w:val="28"/>
          <w:szCs w:val="28"/>
          <w:lang w:val="vi-VN" w:eastAsia="ko-KR"/>
        </w:rPr>
        <w:t>.</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a) Trường hợp hồ sơ chưa đầy đủ, chưa chính xác theo quy định, cán bộ, công chức, viên chức tiếp nhận hồ sơ phải hướng dẫn đại diện tổ chức, cá nhân bổ sung, hoàn thiện hồ sơ theo quy định tại Khoản 3 Điều </w:t>
      </w:r>
      <w:r w:rsidR="0091058D">
        <w:rPr>
          <w:rFonts w:eastAsia="Batang"/>
          <w:sz w:val="28"/>
          <w:szCs w:val="28"/>
          <w:lang w:eastAsia="ko-KR"/>
        </w:rPr>
        <w:t>5</w:t>
      </w:r>
      <w:r w:rsidRPr="0062204D">
        <w:rPr>
          <w:rFonts w:eastAsia="Batang"/>
          <w:sz w:val="28"/>
          <w:szCs w:val="28"/>
          <w:lang w:val="vi-VN" w:eastAsia="ko-KR"/>
        </w:rPr>
        <w:t xml:space="preserve"> </w:t>
      </w:r>
      <w:r w:rsidRPr="0062204D">
        <w:rPr>
          <w:rFonts w:eastAsia="Batang"/>
          <w:sz w:val="28"/>
          <w:szCs w:val="28"/>
          <w:lang w:eastAsia="ko-KR"/>
        </w:rPr>
        <w:t>Quy chế</w:t>
      </w:r>
      <w:r w:rsidRPr="0062204D">
        <w:rPr>
          <w:rFonts w:eastAsia="Batang"/>
          <w:sz w:val="28"/>
          <w:szCs w:val="28"/>
          <w:lang w:val="vi-VN" w:eastAsia="ko-KR"/>
        </w:rPr>
        <w:t xml:space="preserve"> này và nêu rõ lý do theo mẫu Phiếu yêu cầu b</w:t>
      </w:r>
      <w:r w:rsidRPr="0062204D">
        <w:rPr>
          <w:rFonts w:eastAsia="Batang"/>
          <w:sz w:val="28"/>
          <w:szCs w:val="28"/>
          <w:lang w:eastAsia="ko-KR"/>
        </w:rPr>
        <w:t xml:space="preserve">ổ </w:t>
      </w:r>
      <w:r w:rsidRPr="0062204D">
        <w:rPr>
          <w:rFonts w:eastAsia="Batang"/>
          <w:sz w:val="28"/>
          <w:szCs w:val="28"/>
          <w:lang w:val="vi-VN" w:eastAsia="ko-KR"/>
        </w:rPr>
        <w:t>sung, hoàn thiện hồ sơ;</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b) Trường hợp từ chối nhận hồ sơ, cán bộ, công chức, viên chức tiếp nhận hồ sơ phải nêu r</w:t>
      </w:r>
      <w:r w:rsidRPr="0062204D">
        <w:rPr>
          <w:rFonts w:eastAsia="Batang"/>
          <w:sz w:val="28"/>
          <w:szCs w:val="28"/>
          <w:lang w:eastAsia="ko-KR"/>
        </w:rPr>
        <w:t xml:space="preserve">õ </w:t>
      </w:r>
      <w:r w:rsidRPr="0062204D">
        <w:rPr>
          <w:rFonts w:eastAsia="Batang"/>
          <w:sz w:val="28"/>
          <w:szCs w:val="28"/>
          <w:lang w:val="vi-VN" w:eastAsia="ko-KR"/>
        </w:rPr>
        <w:t>lý do theo mẫu Phiếu từ chối giải quyết hồ sơ thủ tục hành chính;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c) Trường hợp hồ sơ đầy đủ, chính xác theo quy định, cán bộ, công chức, viên chức tiếp nhận hồ sơ và lập Giấy tiếp nhận hồ sơ và hẹn ngày trả kết quả.</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2. Đối với hồ sơ được nộp trực tuyến thông qua Cổng Dịch vụ công</w:t>
      </w:r>
      <w:r w:rsidR="0091058D">
        <w:rPr>
          <w:rFonts w:eastAsia="Batang"/>
          <w:sz w:val="28"/>
          <w:szCs w:val="28"/>
          <w:lang w:eastAsia="ko-KR"/>
        </w:rPr>
        <w:t xml:space="preserve"> tỉnh</w:t>
      </w:r>
      <w:r w:rsidRPr="0062204D">
        <w:rPr>
          <w:rFonts w:eastAsia="Batang"/>
          <w:sz w:val="28"/>
          <w:szCs w:val="28"/>
          <w:lang w:val="vi-VN" w:eastAsia="ko-KR"/>
        </w:rPr>
        <w:t>, cán bộ, công chức, viên chức tiếp nhận hồ sơ tại Bộ phận Một cửa phải xem xét, kiểm tra tính chính xác, đầy đủ của hồ sơ.</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Việc thông báo được thực hiện thông qua chức năng gửi thư điện tử, gửi tin nh</w:t>
      </w:r>
      <w:r w:rsidRPr="0062204D">
        <w:rPr>
          <w:rFonts w:eastAsia="Batang"/>
          <w:sz w:val="28"/>
          <w:szCs w:val="28"/>
          <w:lang w:eastAsia="ko-KR"/>
        </w:rPr>
        <w:t>ắ</w:t>
      </w:r>
      <w:r w:rsidRPr="0062204D">
        <w:rPr>
          <w:rFonts w:eastAsia="Batang"/>
          <w:sz w:val="28"/>
          <w:szCs w:val="28"/>
          <w:lang w:val="vi-VN" w:eastAsia="ko-KR"/>
        </w:rPr>
        <w:t>n tới người dân của C</w:t>
      </w:r>
      <w:r w:rsidRPr="0062204D">
        <w:rPr>
          <w:rFonts w:eastAsia="Batang"/>
          <w:sz w:val="28"/>
          <w:szCs w:val="28"/>
          <w:lang w:eastAsia="ko-KR"/>
        </w:rPr>
        <w:t>ổ</w:t>
      </w:r>
      <w:r w:rsidRPr="0062204D">
        <w:rPr>
          <w:rFonts w:eastAsia="Batang"/>
          <w:sz w:val="28"/>
          <w:szCs w:val="28"/>
          <w:lang w:val="vi-VN" w:eastAsia="ko-KR"/>
        </w:rPr>
        <w:t>ng Dịch vụ công</w:t>
      </w:r>
      <w:r w:rsidR="00F7069F" w:rsidRPr="0062204D">
        <w:rPr>
          <w:rFonts w:eastAsia="Batang"/>
          <w:sz w:val="28"/>
          <w:szCs w:val="28"/>
          <w:lang w:eastAsia="ko-KR"/>
        </w:rPr>
        <w:t xml:space="preserve"> tỉnh</w:t>
      </w:r>
      <w:r w:rsidRPr="0062204D">
        <w:rPr>
          <w:rFonts w:eastAsia="Batang"/>
          <w:sz w:val="28"/>
          <w:szCs w:val="28"/>
          <w:lang w:val="vi-VN" w:eastAsia="ko-KR"/>
        </w:rPr>
        <w:t>;</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 xml:space="preserve">b) Nếu hồ sơ của tổ chức, cá nhân đầy đủ, hợp lệ thì cán bộ, công chức, viên chức tại Bộ phận Một cửa tiếp nhận và chuyển cho </w:t>
      </w:r>
      <w:r w:rsidR="00F7069F" w:rsidRPr="0062204D">
        <w:rPr>
          <w:rFonts w:eastAsia="Batang"/>
          <w:sz w:val="28"/>
          <w:szCs w:val="28"/>
          <w:lang w:eastAsia="ko-KR"/>
        </w:rPr>
        <w:t>Bộ phận chuyên môn</w:t>
      </w:r>
      <w:r w:rsidRPr="0062204D">
        <w:rPr>
          <w:rFonts w:eastAsia="Batang"/>
          <w:sz w:val="28"/>
          <w:szCs w:val="28"/>
          <w:lang w:val="vi-VN" w:eastAsia="ko-KR"/>
        </w:rPr>
        <w:t xml:space="preserve"> để giải quyết theo quy trình quy định tại Điề</w:t>
      </w:r>
      <w:r w:rsidR="00F7069F" w:rsidRPr="0062204D">
        <w:rPr>
          <w:rFonts w:eastAsia="Batang"/>
          <w:sz w:val="28"/>
          <w:szCs w:val="28"/>
          <w:lang w:val="vi-VN" w:eastAsia="ko-KR"/>
        </w:rPr>
        <w:t xml:space="preserve">u </w:t>
      </w:r>
      <w:r w:rsidRPr="0062204D">
        <w:rPr>
          <w:rFonts w:eastAsia="Batang"/>
          <w:sz w:val="28"/>
          <w:szCs w:val="28"/>
          <w:lang w:val="vi-VN" w:eastAsia="ko-KR"/>
        </w:rPr>
        <w:t xml:space="preserve">8 </w:t>
      </w:r>
      <w:r w:rsidR="00F7069F" w:rsidRPr="0062204D">
        <w:rPr>
          <w:rFonts w:eastAsia="Batang"/>
          <w:sz w:val="28"/>
          <w:szCs w:val="28"/>
          <w:lang w:eastAsia="ko-KR"/>
        </w:rPr>
        <w:t>Quy chế</w:t>
      </w:r>
      <w:r w:rsidRPr="0062204D">
        <w:rPr>
          <w:rFonts w:eastAsia="Batang"/>
          <w:sz w:val="28"/>
          <w:szCs w:val="28"/>
          <w:lang w:val="vi-VN" w:eastAsia="ko-KR"/>
        </w:rPr>
        <w:t xml:space="preserve"> này.</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3. Trường h</w:t>
      </w:r>
      <w:r w:rsidRPr="0062204D">
        <w:rPr>
          <w:rFonts w:eastAsia="Batang"/>
          <w:sz w:val="28"/>
          <w:szCs w:val="28"/>
          <w:lang w:eastAsia="ko-KR"/>
        </w:rPr>
        <w:t>ợ</w:t>
      </w:r>
      <w:r w:rsidRPr="0062204D">
        <w:rPr>
          <w:rFonts w:eastAsia="Batang"/>
          <w:sz w:val="28"/>
          <w:szCs w:val="28"/>
          <w:lang w:val="vi-VN" w:eastAsia="ko-KR"/>
        </w:rPr>
        <w:t>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w:t>
      </w:r>
      <w:r w:rsidRPr="0062204D">
        <w:rPr>
          <w:rFonts w:eastAsia="Batang"/>
          <w:sz w:val="28"/>
          <w:szCs w:val="28"/>
          <w:lang w:eastAsia="ko-KR"/>
        </w:rPr>
        <w:t>ờ</w:t>
      </w:r>
      <w:r w:rsidRPr="0062204D">
        <w:rPr>
          <w:rFonts w:eastAsia="Batang"/>
          <w:sz w:val="28"/>
          <w:szCs w:val="28"/>
          <w:lang w:val="vi-VN" w:eastAsia="ko-KR"/>
        </w:rPr>
        <w:t xml:space="preserve">ng hợp người nộp hồ sơ yêu </w:t>
      </w:r>
      <w:r w:rsidRPr="0062204D">
        <w:rPr>
          <w:rFonts w:eastAsia="Batang"/>
          <w:sz w:val="28"/>
          <w:szCs w:val="28"/>
          <w:lang w:val="vi-VN" w:eastAsia="ko-KR"/>
        </w:rPr>
        <w:lastRenderedPageBreak/>
        <w:t>cầu phải có Giấy tiếp nhận hồ sơ và hẹn trả kết quả thì cán bộ, công chức, viên chức cung cấp cho người nộp hồ sơ.</w:t>
      </w:r>
    </w:p>
    <w:p w:rsidR="00C83CD2" w:rsidRPr="0062204D" w:rsidRDefault="00B2658C" w:rsidP="0062204D">
      <w:pPr>
        <w:spacing w:before="60"/>
        <w:ind w:firstLine="720"/>
        <w:jc w:val="both"/>
        <w:rPr>
          <w:rFonts w:eastAsia="Batang"/>
          <w:sz w:val="28"/>
          <w:szCs w:val="28"/>
          <w:lang w:eastAsia="ko-KR"/>
        </w:rPr>
      </w:pPr>
      <w:r w:rsidRPr="0062204D">
        <w:rPr>
          <w:rFonts w:eastAsia="Batang"/>
          <w:sz w:val="28"/>
          <w:szCs w:val="28"/>
          <w:lang w:eastAsia="ko-KR"/>
        </w:rPr>
        <w:t>4</w:t>
      </w:r>
      <w:r w:rsidR="00C83CD2" w:rsidRPr="0062204D">
        <w:rPr>
          <w:rFonts w:eastAsia="Batang"/>
          <w:sz w:val="28"/>
          <w:szCs w:val="28"/>
          <w:lang w:val="vi-VN" w:eastAsia="ko-KR"/>
        </w:rPr>
        <w:t xml:space="preserve">. Trường hợp cán bộ, công chức, viên chức tại Bộ phận Một cửa được cơ quan có thẩm quyền phân công, ủy quyền giải quyết thì thực hiện theo quy định tại Điều 9 </w:t>
      </w:r>
      <w:r w:rsidR="00F7069F" w:rsidRPr="0062204D">
        <w:rPr>
          <w:rFonts w:eastAsia="Batang"/>
          <w:sz w:val="28"/>
          <w:szCs w:val="28"/>
          <w:lang w:eastAsia="ko-KR"/>
        </w:rPr>
        <w:t>Quy chế</w:t>
      </w:r>
      <w:r w:rsidR="00C83CD2" w:rsidRPr="0062204D">
        <w:rPr>
          <w:rFonts w:eastAsia="Batang"/>
          <w:sz w:val="28"/>
          <w:szCs w:val="28"/>
          <w:lang w:val="vi-VN" w:eastAsia="ko-KR"/>
        </w:rPr>
        <w:t xml:space="preserve"> này và cập nhật t</w:t>
      </w:r>
      <w:r w:rsidR="00C83CD2" w:rsidRPr="0062204D">
        <w:rPr>
          <w:rFonts w:eastAsia="Batang"/>
          <w:sz w:val="28"/>
          <w:szCs w:val="28"/>
          <w:lang w:eastAsia="ko-KR"/>
        </w:rPr>
        <w:t>ì</w:t>
      </w:r>
      <w:r w:rsidR="00C83CD2" w:rsidRPr="0062204D">
        <w:rPr>
          <w:rFonts w:eastAsia="Batang"/>
          <w:sz w:val="28"/>
          <w:szCs w:val="28"/>
          <w:lang w:val="vi-VN" w:eastAsia="ko-KR"/>
        </w:rPr>
        <w:t>nh hình, kết quả giải quyết vào Hệ thống thông tin một cửa điện tử.</w:t>
      </w:r>
    </w:p>
    <w:p w:rsidR="00C83CD2" w:rsidRPr="0062204D" w:rsidRDefault="00C83CD2" w:rsidP="0062204D">
      <w:pPr>
        <w:spacing w:before="60"/>
        <w:ind w:firstLine="720"/>
        <w:jc w:val="both"/>
        <w:rPr>
          <w:rFonts w:eastAsia="Batang"/>
          <w:sz w:val="28"/>
          <w:szCs w:val="28"/>
          <w:lang w:eastAsia="ko-KR"/>
        </w:rPr>
      </w:pPr>
      <w:r w:rsidRPr="0062204D">
        <w:rPr>
          <w:rFonts w:eastAsia="Batang"/>
          <w:b/>
          <w:bCs/>
          <w:sz w:val="28"/>
          <w:szCs w:val="28"/>
          <w:lang w:val="vi-VN" w:eastAsia="ko-KR"/>
        </w:rPr>
        <w:t>Điề</w:t>
      </w:r>
      <w:r w:rsidR="00F7069F" w:rsidRPr="0062204D">
        <w:rPr>
          <w:rFonts w:eastAsia="Batang"/>
          <w:b/>
          <w:bCs/>
          <w:sz w:val="28"/>
          <w:szCs w:val="28"/>
          <w:lang w:val="vi-VN" w:eastAsia="ko-KR"/>
        </w:rPr>
        <w:t xml:space="preserve">u </w:t>
      </w:r>
      <w:r w:rsidRPr="0062204D">
        <w:rPr>
          <w:rFonts w:eastAsia="Batang"/>
          <w:b/>
          <w:bCs/>
          <w:sz w:val="28"/>
          <w:szCs w:val="28"/>
          <w:lang w:val="vi-VN" w:eastAsia="ko-KR"/>
        </w:rPr>
        <w:t>8. Chuyển hồ sơ đến cơ quan có thẩm quyền giải quyết</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Ngay sau khi tiếp nhận hồ sơ thủ tục hành chính theo quy định tại Điề</w:t>
      </w:r>
      <w:r w:rsidR="00F7069F" w:rsidRPr="0062204D">
        <w:rPr>
          <w:rFonts w:eastAsia="Batang"/>
          <w:sz w:val="28"/>
          <w:szCs w:val="28"/>
          <w:lang w:val="vi-VN" w:eastAsia="ko-KR"/>
        </w:rPr>
        <w:t xml:space="preserve">u </w:t>
      </w:r>
      <w:r w:rsidRPr="0062204D">
        <w:rPr>
          <w:rFonts w:eastAsia="Batang"/>
          <w:sz w:val="28"/>
          <w:szCs w:val="28"/>
          <w:lang w:val="vi-VN" w:eastAsia="ko-KR"/>
        </w:rPr>
        <w:t xml:space="preserve">7 </w:t>
      </w:r>
      <w:r w:rsidR="00F7069F" w:rsidRPr="0062204D">
        <w:rPr>
          <w:rFonts w:eastAsia="Batang"/>
          <w:sz w:val="28"/>
          <w:szCs w:val="28"/>
          <w:lang w:eastAsia="ko-KR"/>
        </w:rPr>
        <w:t>Quy chế</w:t>
      </w:r>
      <w:r w:rsidRPr="0062204D">
        <w:rPr>
          <w:rFonts w:eastAsia="Batang"/>
          <w:sz w:val="28"/>
          <w:szCs w:val="28"/>
          <w:lang w:val="vi-VN" w:eastAsia="ko-KR"/>
        </w:rPr>
        <w:t xml:space="preserve"> này, cán bộ, công chức, viên chức tiếp nhận chuyển hồ sơ đến cơ quan có thẩm quyền giải quyết </w:t>
      </w:r>
      <w:r w:rsidR="00377452" w:rsidRPr="0062204D">
        <w:rPr>
          <w:rFonts w:eastAsia="Batang"/>
          <w:sz w:val="28"/>
          <w:szCs w:val="28"/>
          <w:lang w:eastAsia="ko-KR"/>
        </w:rPr>
        <w:t xml:space="preserve">thủ tục hành chính </w:t>
      </w:r>
      <w:r w:rsidRPr="0062204D">
        <w:rPr>
          <w:rFonts w:eastAsia="Batang"/>
          <w:sz w:val="28"/>
          <w:szCs w:val="28"/>
          <w:lang w:val="vi-VN" w:eastAsia="ko-KR"/>
        </w:rPr>
        <w:t>như sau:</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1. Chuyển dữ liệu hồ sơ điện tử được tiếp nhận trực tuyến của tổ chức, cá nhân đến cơ quan có thẩm quyền giải quyết thông qua kết nối giữa Cổng Dịch vụ công và Hệ thống thông tin một cửa điện tử c</w:t>
      </w:r>
      <w:r w:rsidR="00F7069F" w:rsidRPr="0062204D">
        <w:rPr>
          <w:rFonts w:eastAsia="Batang"/>
          <w:sz w:val="28"/>
          <w:szCs w:val="28"/>
          <w:lang w:eastAsia="ko-KR"/>
        </w:rPr>
        <w:t>ủa</w:t>
      </w:r>
      <w:r w:rsidRPr="0062204D">
        <w:rPr>
          <w:rFonts w:eastAsia="Batang"/>
          <w:sz w:val="28"/>
          <w:szCs w:val="28"/>
          <w:lang w:val="vi-VN" w:eastAsia="ko-KR"/>
        </w:rPr>
        <w:t xml:space="preserve"> tỉnh.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2. Chuyển ngay hồ sơ tiếp nhận trực tiếp trong ngày làm việc hoặc chuyển vào đầu giờ ngày làm việc tiếp theo đối với trường hợp tiếp nhận sau 15 giờ hàng ngày.</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3. Trường hợp tiếp nhận hồ sơ thuộc thẩm quyền giải quyết của cơ quan có thẩm quyền khác, cán bộ, công chức, viên chức tiếp nhận chuy</w:t>
      </w:r>
      <w:r w:rsidRPr="0062204D">
        <w:rPr>
          <w:rFonts w:eastAsia="Batang"/>
          <w:sz w:val="28"/>
          <w:szCs w:val="28"/>
          <w:lang w:eastAsia="ko-KR"/>
        </w:rPr>
        <w:t>ể</w:t>
      </w:r>
      <w:r w:rsidRPr="0062204D">
        <w:rPr>
          <w:rFonts w:eastAsia="Batang"/>
          <w:sz w:val="28"/>
          <w:szCs w:val="28"/>
          <w:lang w:val="vi-VN" w:eastAsia="ko-KR"/>
        </w:rPr>
        <w:t>n hồ sơ giấy và hồ sơ điện tử cho Bộ phận Một cửa của cơ quan có thẩm quyền đó trong ngày làm việc hoặc đầu giờ ngày làm việc tiếp theo đối với trường hợp tiếp nhận sau 15 giờ hàng ngày để xử lý theo quy định.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Việc chuyển hồ sơ đến cơ quan có thẩm quyền giải quyết nêu tại Khoản 2, Khoản 3 Điều này được thực hiện thông qua dịch vụ bưu chính công ích hoặc các loại hình dịch vụ khác bảo đảm tiết kiệm, hiệu quả, an toàn hồ sơ tài liệu.</w:t>
      </w:r>
    </w:p>
    <w:p w:rsidR="00C83CD2" w:rsidRPr="0062204D" w:rsidRDefault="00C83CD2" w:rsidP="0062204D">
      <w:pPr>
        <w:spacing w:before="60"/>
        <w:ind w:firstLine="720"/>
        <w:jc w:val="both"/>
        <w:rPr>
          <w:rFonts w:eastAsia="Batang"/>
          <w:sz w:val="28"/>
          <w:szCs w:val="28"/>
          <w:lang w:eastAsia="ko-KR"/>
        </w:rPr>
      </w:pPr>
      <w:r w:rsidRPr="0062204D">
        <w:rPr>
          <w:rFonts w:eastAsia="Batang"/>
          <w:b/>
          <w:bCs/>
          <w:sz w:val="28"/>
          <w:szCs w:val="28"/>
          <w:lang w:val="vi-VN" w:eastAsia="ko-KR"/>
        </w:rPr>
        <w:t>Điề</w:t>
      </w:r>
      <w:r w:rsidR="00F7069F" w:rsidRPr="0062204D">
        <w:rPr>
          <w:rFonts w:eastAsia="Batang"/>
          <w:b/>
          <w:bCs/>
          <w:sz w:val="28"/>
          <w:szCs w:val="28"/>
          <w:lang w:val="vi-VN" w:eastAsia="ko-KR"/>
        </w:rPr>
        <w:t xml:space="preserve">u </w:t>
      </w:r>
      <w:r w:rsidRPr="0062204D">
        <w:rPr>
          <w:rFonts w:eastAsia="Batang"/>
          <w:b/>
          <w:bCs/>
          <w:sz w:val="28"/>
          <w:szCs w:val="28"/>
          <w:lang w:val="vi-VN" w:eastAsia="ko-KR"/>
        </w:rPr>
        <w:t>9. Giải quyết thủ tục hành chính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1. Sau khi nhận hồ sơ thủ tục hành chính, người đứng đầu cơ quan có thẩm quyền phân công cán bộ, công chức, viên chức xử lý xem xét, thẩm định hồ sơ, trình phê duyệt kết quả giải quyết thủ tục hành chính.</w:t>
      </w:r>
    </w:p>
    <w:p w:rsidR="00C83CD2" w:rsidRPr="0062204D" w:rsidRDefault="00B812E8" w:rsidP="0062204D">
      <w:pPr>
        <w:spacing w:before="60"/>
        <w:ind w:firstLine="720"/>
        <w:jc w:val="both"/>
        <w:rPr>
          <w:rFonts w:eastAsia="Batang"/>
          <w:sz w:val="28"/>
          <w:szCs w:val="28"/>
          <w:lang w:eastAsia="ko-KR"/>
        </w:rPr>
      </w:pPr>
      <w:r w:rsidRPr="0062204D">
        <w:rPr>
          <w:rFonts w:eastAsia="Batang"/>
          <w:sz w:val="28"/>
          <w:szCs w:val="28"/>
          <w:lang w:eastAsia="ko-KR"/>
        </w:rPr>
        <w:t>2</w:t>
      </w:r>
      <w:r w:rsidR="00C83CD2" w:rsidRPr="0062204D">
        <w:rPr>
          <w:rFonts w:eastAsia="Batang"/>
          <w:sz w:val="28"/>
          <w:szCs w:val="28"/>
          <w:lang w:val="vi-VN" w:eastAsia="ko-KR"/>
        </w:rPr>
        <w:t>. Trường hợp hồ sơ phải lấy ý kiến của các cơ quan, đơn vị có liên quan</w:t>
      </w:r>
      <w:r w:rsidRPr="0062204D">
        <w:rPr>
          <w:rFonts w:eastAsia="Batang"/>
          <w:sz w:val="28"/>
          <w:szCs w:val="28"/>
          <w:lang w:eastAsia="ko-KR"/>
        </w:rPr>
        <w:t>:</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Quá trình lấy ý kiến của các cơ quan, đơn vị có liên quan phải được cập nhật thường xuyên, đầy đủ về nội dung, thời hạn, cơ quan lấy ý kiến trên Hệ thống thông tin một cửa điện tử;</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w:t>
      </w:r>
      <w:r w:rsidRPr="0062204D">
        <w:rPr>
          <w:rFonts w:eastAsia="Batang"/>
          <w:sz w:val="28"/>
          <w:szCs w:val="28"/>
          <w:lang w:eastAsia="ko-KR"/>
        </w:rPr>
        <w:t>ấ</w:t>
      </w:r>
      <w:r w:rsidRPr="0062204D">
        <w:rPr>
          <w:rFonts w:eastAsia="Batang"/>
          <w:sz w:val="28"/>
          <w:szCs w:val="28"/>
          <w:lang w:val="vi-VN" w:eastAsia="ko-KR"/>
        </w:rPr>
        <w:t>y ý kiến chưa có văn bản gi</w:t>
      </w:r>
      <w:r w:rsidRPr="0062204D">
        <w:rPr>
          <w:rFonts w:eastAsia="Batang"/>
          <w:sz w:val="28"/>
          <w:szCs w:val="28"/>
          <w:lang w:eastAsia="ko-KR"/>
        </w:rPr>
        <w:t>ấ</w:t>
      </w:r>
      <w:r w:rsidRPr="0062204D">
        <w:rPr>
          <w:rFonts w:eastAsia="Batang"/>
          <w:sz w:val="28"/>
          <w:szCs w:val="28"/>
          <w:lang w:val="vi-VN" w:eastAsia="ko-KR"/>
        </w:rPr>
        <w:t xml:space="preserve">y hoặc văn bản điện tử trả lời thì cơ quan, đơn vị chủ trì </w:t>
      </w:r>
      <w:r w:rsidRPr="0062204D">
        <w:rPr>
          <w:rFonts w:eastAsia="Batang"/>
          <w:sz w:val="28"/>
          <w:szCs w:val="28"/>
          <w:lang w:val="vi-VN" w:eastAsia="ko-KR"/>
        </w:rPr>
        <w:lastRenderedPageBreak/>
        <w:t>thông báo cho người đứng đầu Bộ phận Một cửa đã chuyển hồ sơ về việc chậm trễ để phối hợp xử lý.</w:t>
      </w:r>
    </w:p>
    <w:p w:rsidR="00C83CD2" w:rsidRPr="0062204D" w:rsidRDefault="00B812E8" w:rsidP="0062204D">
      <w:pPr>
        <w:spacing w:before="60"/>
        <w:ind w:firstLine="720"/>
        <w:jc w:val="both"/>
        <w:rPr>
          <w:rFonts w:eastAsia="Batang"/>
          <w:sz w:val="28"/>
          <w:szCs w:val="28"/>
          <w:lang w:eastAsia="ko-KR"/>
        </w:rPr>
      </w:pPr>
      <w:r w:rsidRPr="0062204D">
        <w:rPr>
          <w:rFonts w:eastAsia="Batang"/>
          <w:sz w:val="28"/>
          <w:szCs w:val="28"/>
          <w:lang w:eastAsia="ko-KR"/>
        </w:rPr>
        <w:t>3</w:t>
      </w:r>
      <w:r w:rsidR="00C83CD2" w:rsidRPr="0062204D">
        <w:rPr>
          <w:rFonts w:eastAsia="Batang"/>
          <w:sz w:val="28"/>
          <w:szCs w:val="28"/>
          <w:lang w:val="vi-VN" w:eastAsia="ko-KR"/>
        </w:rPr>
        <w:t xml:space="preserve">. Các hồ sơ quy định tại các Khoản 1 và 2 Điều này sau khi thẩm định không đủ </w:t>
      </w:r>
      <w:r w:rsidRPr="0062204D">
        <w:rPr>
          <w:rFonts w:eastAsia="Batang"/>
          <w:sz w:val="28"/>
          <w:szCs w:val="28"/>
          <w:lang w:eastAsia="ko-KR"/>
        </w:rPr>
        <w:t>đ</w:t>
      </w:r>
      <w:r w:rsidR="00C83CD2" w:rsidRPr="0062204D">
        <w:rPr>
          <w:rFonts w:eastAsia="Batang"/>
          <w:sz w:val="28"/>
          <w:szCs w:val="28"/>
          <w:lang w:val="vi-VN" w:eastAsia="ko-KR"/>
        </w:rPr>
        <w:t xml:space="preserve">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w:t>
      </w:r>
      <w:r w:rsidRPr="0062204D">
        <w:rPr>
          <w:rFonts w:eastAsia="Batang"/>
          <w:sz w:val="28"/>
          <w:szCs w:val="28"/>
          <w:lang w:eastAsia="ko-KR"/>
        </w:rPr>
        <w:t>m</w:t>
      </w:r>
      <w:r w:rsidR="00C83CD2" w:rsidRPr="0062204D">
        <w:rPr>
          <w:rFonts w:eastAsia="Batang"/>
          <w:sz w:val="28"/>
          <w:szCs w:val="28"/>
          <w:lang w:val="vi-VN" w:eastAsia="ko-KR"/>
        </w:rPr>
        <w:t>ục trả kết quả của Hệ thống thông tin một cửa điện tử. Thời hạn thông báo phải trong thời hạn giải quyết hồ sơ theo quy định.</w:t>
      </w:r>
    </w:p>
    <w:p w:rsidR="00C83CD2" w:rsidRPr="0062204D" w:rsidRDefault="00B812E8" w:rsidP="0062204D">
      <w:pPr>
        <w:spacing w:before="60"/>
        <w:ind w:firstLine="720"/>
        <w:jc w:val="both"/>
        <w:rPr>
          <w:rFonts w:eastAsia="Batang"/>
          <w:sz w:val="28"/>
          <w:szCs w:val="28"/>
          <w:lang w:eastAsia="ko-KR"/>
        </w:rPr>
      </w:pPr>
      <w:r w:rsidRPr="0062204D">
        <w:rPr>
          <w:rFonts w:eastAsia="Batang"/>
          <w:sz w:val="28"/>
          <w:szCs w:val="28"/>
          <w:lang w:eastAsia="ko-KR"/>
        </w:rPr>
        <w:t>4</w:t>
      </w:r>
      <w:r w:rsidR="00C83CD2" w:rsidRPr="0062204D">
        <w:rPr>
          <w:rFonts w:eastAsia="Batang"/>
          <w:sz w:val="28"/>
          <w:szCs w:val="28"/>
          <w:lang w:val="vi-VN" w:eastAsia="ko-KR"/>
        </w:rPr>
        <w:t>. Đối với hồ sơ quá hạn giải quyết, trong thời hạn chậm nhất 01 ngày trước ngày hết hạn, cơ quan, đơn vị có thẩm quyền giải quyết hồ sơ phải thông báo bằng văn bản cho Bộ phận Một cửa và gửi văn bản xin l</w:t>
      </w:r>
      <w:r w:rsidR="00C83CD2" w:rsidRPr="0062204D">
        <w:rPr>
          <w:rFonts w:eastAsia="Batang"/>
          <w:sz w:val="28"/>
          <w:szCs w:val="28"/>
          <w:lang w:eastAsia="ko-KR"/>
        </w:rPr>
        <w:t>ỗ</w:t>
      </w:r>
      <w:r w:rsidR="00C83CD2" w:rsidRPr="0062204D">
        <w:rPr>
          <w:rFonts w:eastAsia="Batang"/>
          <w:sz w:val="28"/>
          <w:szCs w:val="28"/>
          <w:lang w:val="vi-VN" w:eastAsia="ko-KR"/>
        </w:rPr>
        <w:t>i tổ chức, cá nhân, trong đó ghi rõ lý do quá hạn, thời gian đề nghị gia hạn trả kết quả theo mẫu Phiếu đề nghị gia hạn thời gian giải quyết. Việc hẹn lại ngày trả kết quả được thực hiện không quá một lần.</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w:t>
      </w:r>
      <w:r w:rsidRPr="0062204D">
        <w:rPr>
          <w:rFonts w:eastAsia="Batang"/>
          <w:sz w:val="28"/>
          <w:szCs w:val="28"/>
          <w:lang w:eastAsia="ko-KR"/>
        </w:rPr>
        <w:t>ắ</w:t>
      </w:r>
      <w:r w:rsidRPr="0062204D">
        <w:rPr>
          <w:rFonts w:eastAsia="Batang"/>
          <w:sz w:val="28"/>
          <w:szCs w:val="28"/>
          <w:lang w:val="vi-VN" w:eastAsia="ko-KR"/>
        </w:rPr>
        <w:t>n, điện thoại hoặc mạng xã hội được cấp có thẩm quyền cho phép (nếu có).</w:t>
      </w:r>
    </w:p>
    <w:p w:rsidR="00C83CD2" w:rsidRPr="0062204D" w:rsidRDefault="00C83CD2" w:rsidP="0062204D">
      <w:pPr>
        <w:spacing w:before="60"/>
        <w:ind w:firstLine="720"/>
        <w:jc w:val="both"/>
        <w:rPr>
          <w:rFonts w:eastAsia="Batang"/>
          <w:sz w:val="28"/>
          <w:szCs w:val="28"/>
          <w:lang w:eastAsia="ko-KR"/>
        </w:rPr>
      </w:pPr>
      <w:r w:rsidRPr="0062204D">
        <w:rPr>
          <w:rFonts w:eastAsia="Batang"/>
          <w:b/>
          <w:bCs/>
          <w:sz w:val="28"/>
          <w:szCs w:val="28"/>
          <w:lang w:val="vi-VN" w:eastAsia="ko-KR"/>
        </w:rPr>
        <w:t>Điề</w:t>
      </w:r>
      <w:r w:rsidR="00B812E8" w:rsidRPr="0062204D">
        <w:rPr>
          <w:rFonts w:eastAsia="Batang"/>
          <w:b/>
          <w:bCs/>
          <w:sz w:val="28"/>
          <w:szCs w:val="28"/>
          <w:lang w:val="vi-VN" w:eastAsia="ko-KR"/>
        </w:rPr>
        <w:t xml:space="preserve">u </w:t>
      </w:r>
      <w:r w:rsidR="00B812E8" w:rsidRPr="0062204D">
        <w:rPr>
          <w:rFonts w:eastAsia="Batang"/>
          <w:b/>
          <w:bCs/>
          <w:sz w:val="28"/>
          <w:szCs w:val="28"/>
          <w:lang w:eastAsia="ko-KR"/>
        </w:rPr>
        <w:t>1</w:t>
      </w:r>
      <w:r w:rsidRPr="0062204D">
        <w:rPr>
          <w:rFonts w:eastAsia="Batang"/>
          <w:b/>
          <w:bCs/>
          <w:sz w:val="28"/>
          <w:szCs w:val="28"/>
          <w:lang w:val="vi-VN" w:eastAsia="ko-KR"/>
        </w:rPr>
        <w:t>0. Trả hồ sơ, kết quả giải quyết thủ tục hành chính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1. Kết quả giải quyết thủ tục hành chính gửi trả cho tổ chức, cá nhân phải bảo đảm đầy đủ theo quy định mà cơ quan có thẩm quyền trả cho tổ chức, cá nhân sau khi giải quyết xong thủ tục hành chính.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2. Trường hợp hồ sơ có bản chính hoặc bản gốc đã tiếp nhận để sao chụp, đối chiếu, xác nhận tính xác thực thì cơ quan có thẩm quyền phải chuy</w:t>
      </w:r>
      <w:r w:rsidRPr="0062204D">
        <w:rPr>
          <w:rFonts w:eastAsia="Batang"/>
          <w:sz w:val="28"/>
          <w:szCs w:val="28"/>
          <w:lang w:eastAsia="ko-KR"/>
        </w:rPr>
        <w:t>ể</w:t>
      </w:r>
      <w:r w:rsidRPr="0062204D">
        <w:rPr>
          <w:rFonts w:eastAsia="Batang"/>
          <w:sz w:val="28"/>
          <w:szCs w:val="28"/>
          <w:lang w:val="vi-VN" w:eastAsia="ko-KR"/>
        </w:rPr>
        <w:t>n trả bản chính hoặc bản gốc đó cho tổ chức, cá nhân; thời điểm trả theo quy định của pháp luật chuyên ngành.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3. Tổ chức, cá nhân nhận kết quả giải quyết thủ tục hành chính theo thời gian, địa điểm ghi trên Giấy tiếp nhận hồ sơ và hẹn trả kết quả; trường hợp đăng ký nhận kết quả trực tuyến th</w:t>
      </w:r>
      <w:r w:rsidRPr="0062204D">
        <w:rPr>
          <w:rFonts w:eastAsia="Batang"/>
          <w:sz w:val="28"/>
          <w:szCs w:val="28"/>
          <w:lang w:eastAsia="ko-KR"/>
        </w:rPr>
        <w:t xml:space="preserve">ì </w:t>
      </w:r>
      <w:r w:rsidRPr="0062204D">
        <w:rPr>
          <w:rFonts w:eastAsia="Batang"/>
          <w:sz w:val="28"/>
          <w:szCs w:val="28"/>
          <w:lang w:val="vi-VN" w:eastAsia="ko-KR"/>
        </w:rPr>
        <w:t xml:space="preserve">thông qua Cổng Dịch vụ công </w:t>
      </w:r>
      <w:r w:rsidR="00B812E8" w:rsidRPr="0062204D">
        <w:rPr>
          <w:rFonts w:eastAsia="Batang"/>
          <w:sz w:val="28"/>
          <w:szCs w:val="28"/>
          <w:lang w:eastAsia="ko-KR"/>
        </w:rPr>
        <w:t>của</w:t>
      </w:r>
      <w:r w:rsidRPr="0062204D">
        <w:rPr>
          <w:rFonts w:eastAsia="Batang"/>
          <w:sz w:val="28"/>
          <w:szCs w:val="28"/>
          <w:lang w:val="vi-VN" w:eastAsia="ko-KR"/>
        </w:rPr>
        <w:t xml:space="preserve"> tỉnh.</w:t>
      </w:r>
    </w:p>
    <w:p w:rsidR="00C83CD2" w:rsidRPr="0062204D" w:rsidRDefault="00C83CD2" w:rsidP="0062204D">
      <w:pPr>
        <w:spacing w:before="60"/>
        <w:ind w:firstLine="720"/>
        <w:jc w:val="both"/>
        <w:rPr>
          <w:rFonts w:eastAsia="Batang"/>
          <w:sz w:val="28"/>
          <w:szCs w:val="28"/>
          <w:lang w:eastAsia="ko-KR"/>
        </w:rPr>
      </w:pPr>
      <w:r w:rsidRPr="0062204D">
        <w:rPr>
          <w:rFonts w:eastAsia="Batang"/>
          <w:sz w:val="28"/>
          <w:szCs w:val="28"/>
          <w:lang w:val="vi-VN" w:eastAsia="ko-KR"/>
        </w:rPr>
        <w:t>4. K</w:t>
      </w:r>
      <w:r w:rsidRPr="0062204D">
        <w:rPr>
          <w:rFonts w:eastAsia="Batang"/>
          <w:sz w:val="28"/>
          <w:szCs w:val="28"/>
          <w:lang w:eastAsia="ko-KR"/>
        </w:rPr>
        <w:t>ế</w:t>
      </w:r>
      <w:r w:rsidRPr="0062204D">
        <w:rPr>
          <w:rFonts w:eastAsia="Batang"/>
          <w:sz w:val="28"/>
          <w:szCs w:val="28"/>
          <w:lang w:val="vi-VN" w:eastAsia="ko-KR"/>
        </w:rPr>
        <w:t>t quả giải quyết thủ tục hành chính cho tổ chức, cá nhân được lưu trữ tại Hệ thống thông tin một cửa điện tử của cơ quan có thẩm quyền để phục vụ việc sử dụng, tra cứu thông tin, dữ liệu theo quy định của pháp luật.</w:t>
      </w:r>
    </w:p>
    <w:p w:rsidR="00377452" w:rsidRPr="0062204D" w:rsidRDefault="00377452" w:rsidP="0062204D">
      <w:pPr>
        <w:spacing w:before="60"/>
        <w:jc w:val="center"/>
        <w:rPr>
          <w:b/>
          <w:sz w:val="28"/>
          <w:szCs w:val="28"/>
        </w:rPr>
      </w:pPr>
    </w:p>
    <w:p w:rsidR="00873340" w:rsidRPr="0062204D" w:rsidRDefault="00873340" w:rsidP="0062204D">
      <w:pPr>
        <w:spacing w:before="60"/>
        <w:jc w:val="center"/>
        <w:rPr>
          <w:b/>
          <w:sz w:val="28"/>
          <w:szCs w:val="28"/>
        </w:rPr>
      </w:pPr>
      <w:r w:rsidRPr="0062204D">
        <w:rPr>
          <w:b/>
          <w:sz w:val="28"/>
          <w:szCs w:val="28"/>
        </w:rPr>
        <w:t>Chương II</w:t>
      </w:r>
    </w:p>
    <w:p w:rsidR="00873340" w:rsidRPr="0062204D" w:rsidRDefault="00873340" w:rsidP="0062204D">
      <w:pPr>
        <w:spacing w:before="60"/>
        <w:jc w:val="center"/>
        <w:rPr>
          <w:b/>
          <w:sz w:val="28"/>
          <w:szCs w:val="28"/>
        </w:rPr>
      </w:pPr>
      <w:r w:rsidRPr="0062204D">
        <w:rPr>
          <w:b/>
          <w:sz w:val="28"/>
          <w:szCs w:val="28"/>
        </w:rPr>
        <w:t xml:space="preserve">THỦ TỤC HÀNH CHÍNH ÁP DỤNG </w:t>
      </w:r>
    </w:p>
    <w:p w:rsidR="00873340" w:rsidRPr="0062204D" w:rsidRDefault="00873340" w:rsidP="0062204D">
      <w:pPr>
        <w:spacing w:before="60"/>
        <w:jc w:val="center"/>
        <w:rPr>
          <w:b/>
          <w:sz w:val="28"/>
          <w:szCs w:val="28"/>
        </w:rPr>
      </w:pPr>
      <w:r w:rsidRPr="0062204D">
        <w:rPr>
          <w:b/>
          <w:sz w:val="28"/>
          <w:szCs w:val="28"/>
        </w:rPr>
        <w:t>THEO CƠ CHẾ MỘT CỬA LIÊN THÔNG</w:t>
      </w:r>
    </w:p>
    <w:p w:rsidR="00873340" w:rsidRPr="0062204D" w:rsidRDefault="00873340" w:rsidP="0062204D">
      <w:pPr>
        <w:spacing w:before="60"/>
        <w:ind w:firstLine="720"/>
        <w:jc w:val="both"/>
        <w:rPr>
          <w:rFonts w:eastAsia="Batang"/>
          <w:b/>
          <w:sz w:val="28"/>
          <w:szCs w:val="28"/>
          <w:lang w:eastAsia="ko-KR"/>
        </w:rPr>
      </w:pPr>
    </w:p>
    <w:p w:rsidR="00DF77CE" w:rsidRPr="0062204D" w:rsidRDefault="00DF77CE" w:rsidP="0062204D">
      <w:pPr>
        <w:spacing w:before="60"/>
        <w:ind w:firstLine="720"/>
        <w:jc w:val="both"/>
        <w:rPr>
          <w:rFonts w:eastAsia="Batang"/>
          <w:b/>
          <w:sz w:val="28"/>
          <w:szCs w:val="28"/>
          <w:lang w:eastAsia="ko-KR"/>
        </w:rPr>
      </w:pPr>
      <w:r w:rsidRPr="0062204D">
        <w:rPr>
          <w:rFonts w:eastAsia="Batang"/>
          <w:b/>
          <w:sz w:val="28"/>
          <w:szCs w:val="28"/>
          <w:lang w:eastAsia="ko-KR"/>
        </w:rPr>
        <w:t xml:space="preserve">Điều </w:t>
      </w:r>
      <w:r w:rsidR="00B2658C" w:rsidRPr="0062204D">
        <w:rPr>
          <w:rFonts w:eastAsia="Batang"/>
          <w:b/>
          <w:sz w:val="28"/>
          <w:szCs w:val="28"/>
          <w:lang w:eastAsia="ko-KR"/>
        </w:rPr>
        <w:t>11</w:t>
      </w:r>
      <w:r w:rsidRPr="0062204D">
        <w:rPr>
          <w:rFonts w:eastAsia="Batang"/>
          <w:b/>
          <w:sz w:val="28"/>
          <w:szCs w:val="28"/>
          <w:lang w:eastAsia="ko-KR"/>
        </w:rPr>
        <w:t xml:space="preserve">. </w:t>
      </w:r>
      <w:r w:rsidR="00516349" w:rsidRPr="0062204D">
        <w:rPr>
          <w:rFonts w:eastAsia="Batang"/>
          <w:b/>
          <w:sz w:val="28"/>
          <w:szCs w:val="28"/>
          <w:lang w:eastAsia="ko-KR"/>
        </w:rPr>
        <w:t>Cơ chế phối hợp giải quyết t</w:t>
      </w:r>
      <w:r w:rsidRPr="0062204D">
        <w:rPr>
          <w:rFonts w:eastAsia="Batang"/>
          <w:b/>
          <w:sz w:val="28"/>
          <w:szCs w:val="28"/>
          <w:lang w:eastAsia="ko-KR"/>
        </w:rPr>
        <w:t>hủ tục t</w:t>
      </w:r>
      <w:r w:rsidRPr="0062204D">
        <w:rPr>
          <w:rFonts w:eastAsia="Calibri"/>
          <w:b/>
          <w:bCs/>
          <w:sz w:val="28"/>
          <w:szCs w:val="28"/>
          <w:lang w:eastAsia="ko-KR"/>
        </w:rPr>
        <w:t xml:space="preserve">hẩm định </w:t>
      </w:r>
      <w:r w:rsidR="00763D5D" w:rsidRPr="0062204D">
        <w:rPr>
          <w:rFonts w:eastAsia="Calibri"/>
          <w:b/>
          <w:bCs/>
          <w:sz w:val="28"/>
          <w:szCs w:val="28"/>
          <w:lang w:eastAsia="ko-KR"/>
        </w:rPr>
        <w:t>Báo cáo nghiên cứu khả thi đầu tư xây dựng</w:t>
      </w:r>
      <w:r w:rsidR="00600B6A" w:rsidRPr="0062204D">
        <w:rPr>
          <w:rFonts w:eastAsia="Calibri"/>
          <w:b/>
          <w:bCs/>
          <w:sz w:val="28"/>
          <w:szCs w:val="28"/>
          <w:lang w:eastAsia="ko-KR"/>
        </w:rPr>
        <w:t xml:space="preserve"> </w:t>
      </w:r>
      <w:r w:rsidR="00BF18A4" w:rsidRPr="0062204D">
        <w:rPr>
          <w:rFonts w:eastAsia="Calibri"/>
          <w:b/>
          <w:bCs/>
          <w:sz w:val="28"/>
          <w:szCs w:val="28"/>
          <w:lang w:eastAsia="ko-KR"/>
        </w:rPr>
        <w:t>(điều chỉ</w:t>
      </w:r>
      <w:r w:rsidR="00D076F8">
        <w:rPr>
          <w:rFonts w:eastAsia="Calibri"/>
          <w:b/>
          <w:bCs/>
          <w:sz w:val="28"/>
          <w:szCs w:val="28"/>
          <w:lang w:eastAsia="ko-KR"/>
        </w:rPr>
        <w:t>nh),</w:t>
      </w:r>
      <w:r w:rsidR="00BF18A4" w:rsidRPr="0062204D">
        <w:rPr>
          <w:rFonts w:eastAsia="Calibri"/>
          <w:b/>
          <w:bCs/>
          <w:sz w:val="28"/>
          <w:szCs w:val="28"/>
          <w:lang w:eastAsia="ko-KR"/>
        </w:rPr>
        <w:t xml:space="preserve"> </w:t>
      </w:r>
      <w:r w:rsidR="00943892" w:rsidRPr="0062204D">
        <w:rPr>
          <w:rFonts w:eastAsia="Calibri"/>
          <w:b/>
          <w:bCs/>
          <w:sz w:val="28"/>
          <w:szCs w:val="28"/>
          <w:lang w:eastAsia="ko-KR"/>
        </w:rPr>
        <w:t>Báo cáo kinh tế kỹ thuật</w:t>
      </w:r>
      <w:r w:rsidR="00763D5D" w:rsidRPr="0062204D">
        <w:rPr>
          <w:rFonts w:eastAsia="Calibri"/>
          <w:b/>
          <w:bCs/>
          <w:sz w:val="28"/>
          <w:szCs w:val="28"/>
          <w:lang w:eastAsia="ko-KR"/>
        </w:rPr>
        <w:t xml:space="preserve"> đầu tư xây dựng</w:t>
      </w:r>
      <w:r w:rsidR="00600B6A" w:rsidRPr="0062204D">
        <w:rPr>
          <w:rFonts w:eastAsia="Calibri"/>
          <w:b/>
          <w:bCs/>
          <w:sz w:val="28"/>
          <w:szCs w:val="28"/>
          <w:lang w:eastAsia="ko-KR"/>
        </w:rPr>
        <w:t xml:space="preserve"> </w:t>
      </w:r>
      <w:r w:rsidR="00BF18A4" w:rsidRPr="0062204D">
        <w:rPr>
          <w:rFonts w:eastAsia="Calibri"/>
          <w:b/>
          <w:bCs/>
          <w:sz w:val="28"/>
          <w:szCs w:val="28"/>
          <w:lang w:eastAsia="ko-KR"/>
        </w:rPr>
        <w:t>(điều chỉnh)</w:t>
      </w:r>
    </w:p>
    <w:p w:rsidR="006F3D14" w:rsidRPr="0062204D" w:rsidRDefault="00DF77CE" w:rsidP="0062204D">
      <w:pPr>
        <w:spacing w:before="60"/>
        <w:ind w:firstLine="720"/>
        <w:contextualSpacing/>
        <w:jc w:val="both"/>
        <w:rPr>
          <w:rFonts w:eastAsia="Batang"/>
          <w:sz w:val="28"/>
          <w:szCs w:val="28"/>
          <w:lang w:eastAsia="ko-KR"/>
        </w:rPr>
      </w:pPr>
      <w:r w:rsidRPr="0062204D">
        <w:rPr>
          <w:rFonts w:eastAsia="Batang"/>
          <w:sz w:val="28"/>
          <w:szCs w:val="28"/>
          <w:lang w:eastAsia="ko-KR"/>
        </w:rPr>
        <w:lastRenderedPageBreak/>
        <w:t>1. Thành phần hồ sơ, số lượng hồ sơ</w:t>
      </w:r>
      <w:r w:rsidR="00B2658C" w:rsidRPr="0062204D">
        <w:rPr>
          <w:rFonts w:eastAsia="Batang"/>
          <w:sz w:val="28"/>
          <w:szCs w:val="28"/>
          <w:lang w:eastAsia="ko-KR"/>
        </w:rPr>
        <w:t>:</w:t>
      </w:r>
    </w:p>
    <w:p w:rsidR="00DF77CE" w:rsidRPr="0062204D" w:rsidRDefault="00DF77CE" w:rsidP="0062204D">
      <w:pPr>
        <w:spacing w:before="60"/>
        <w:ind w:firstLine="720"/>
        <w:contextualSpacing/>
        <w:jc w:val="both"/>
        <w:rPr>
          <w:rFonts w:ascii="Calibri" w:eastAsia="Batang" w:hAnsi="Calibri"/>
          <w:sz w:val="28"/>
          <w:szCs w:val="28"/>
          <w:lang w:eastAsia="ko-KR"/>
        </w:rPr>
      </w:pPr>
      <w:r w:rsidRPr="0062204D">
        <w:rPr>
          <w:rFonts w:eastAsia="Batang"/>
          <w:sz w:val="28"/>
          <w:szCs w:val="28"/>
          <w:lang w:eastAsia="ko-KR"/>
        </w:rPr>
        <w:t xml:space="preserve">- Thành phần hồ sơ: thực hiện theo quy định </w:t>
      </w:r>
      <w:r w:rsidR="00600B6A" w:rsidRPr="0062204D">
        <w:rPr>
          <w:rFonts w:eastAsia="Batang"/>
          <w:sz w:val="28"/>
          <w:szCs w:val="28"/>
          <w:lang w:eastAsia="ko-KR"/>
        </w:rPr>
        <w:t>Khoản 2, Khoản 3 Điều 14</w:t>
      </w:r>
      <w:r w:rsidR="0050737C" w:rsidRPr="0062204D">
        <w:rPr>
          <w:rFonts w:eastAsia="Batang"/>
          <w:sz w:val="28"/>
          <w:szCs w:val="28"/>
          <w:lang w:eastAsia="ko-KR"/>
        </w:rPr>
        <w:t xml:space="preserve"> </w:t>
      </w:r>
      <w:r w:rsidRPr="0062204D">
        <w:rPr>
          <w:rFonts w:eastAsia="Batang"/>
          <w:sz w:val="28"/>
          <w:szCs w:val="28"/>
          <w:lang w:eastAsia="ko-KR"/>
        </w:rPr>
        <w:t xml:space="preserve">Nghị định số </w:t>
      </w:r>
      <w:r w:rsidR="00600B6A" w:rsidRPr="0062204D">
        <w:rPr>
          <w:rFonts w:eastAsia="Batang"/>
          <w:sz w:val="28"/>
          <w:szCs w:val="28"/>
          <w:lang w:eastAsia="ko-KR"/>
        </w:rPr>
        <w:t>15/2021</w:t>
      </w:r>
      <w:r w:rsidRPr="0062204D">
        <w:rPr>
          <w:rFonts w:eastAsia="Batang"/>
          <w:sz w:val="28"/>
          <w:szCs w:val="28"/>
          <w:lang w:eastAsia="ko-KR"/>
        </w:rPr>
        <w:t xml:space="preserve">/NĐ-CP ngày </w:t>
      </w:r>
      <w:r w:rsidR="00600B6A" w:rsidRPr="0062204D">
        <w:rPr>
          <w:rFonts w:eastAsia="Batang"/>
          <w:sz w:val="28"/>
          <w:szCs w:val="28"/>
          <w:lang w:eastAsia="ko-KR"/>
        </w:rPr>
        <w:t>03/3/2021</w:t>
      </w:r>
      <w:r w:rsidRPr="0062204D">
        <w:rPr>
          <w:rFonts w:eastAsia="Batang"/>
          <w:sz w:val="28"/>
          <w:szCs w:val="28"/>
          <w:lang w:eastAsia="ko-KR"/>
        </w:rPr>
        <w:t xml:space="preserve"> của Chính phủ</w:t>
      </w:r>
      <w:r w:rsidR="005C7C42" w:rsidRPr="0062204D">
        <w:rPr>
          <w:rFonts w:eastAsia="Batang"/>
          <w:sz w:val="28"/>
          <w:szCs w:val="28"/>
          <w:lang w:eastAsia="ko-KR"/>
        </w:rPr>
        <w:t xml:space="preserve"> (viết tắt là Nghị định số</w:t>
      </w:r>
      <w:r w:rsidR="00600B6A" w:rsidRPr="0062204D">
        <w:rPr>
          <w:rFonts w:eastAsia="Batang"/>
          <w:sz w:val="28"/>
          <w:szCs w:val="28"/>
          <w:lang w:eastAsia="ko-KR"/>
        </w:rPr>
        <w:t xml:space="preserve"> 15</w:t>
      </w:r>
      <w:r w:rsidR="005C7C42" w:rsidRPr="0062204D">
        <w:rPr>
          <w:rFonts w:eastAsia="Batang"/>
          <w:sz w:val="28"/>
          <w:szCs w:val="28"/>
          <w:lang w:eastAsia="ko-KR"/>
        </w:rPr>
        <w:t>/20</w:t>
      </w:r>
      <w:r w:rsidR="00600B6A" w:rsidRPr="0062204D">
        <w:rPr>
          <w:rFonts w:eastAsia="Batang"/>
          <w:sz w:val="28"/>
          <w:szCs w:val="28"/>
          <w:lang w:eastAsia="ko-KR"/>
        </w:rPr>
        <w:t>21</w:t>
      </w:r>
      <w:r w:rsidR="005C7C42" w:rsidRPr="0062204D">
        <w:rPr>
          <w:rFonts w:eastAsia="Batang"/>
          <w:sz w:val="28"/>
          <w:szCs w:val="28"/>
          <w:lang w:eastAsia="ko-KR"/>
        </w:rPr>
        <w:t>/NĐ-CP)</w:t>
      </w:r>
      <w:r w:rsidRPr="0062204D">
        <w:rPr>
          <w:rFonts w:eastAsia="Batang"/>
          <w:sz w:val="28"/>
          <w:szCs w:val="28"/>
          <w:lang w:eastAsia="ko-KR"/>
        </w:rPr>
        <w:t xml:space="preserve">. </w:t>
      </w:r>
    </w:p>
    <w:p w:rsidR="00933CD1" w:rsidRPr="0062204D" w:rsidRDefault="00DF77CE" w:rsidP="0062204D">
      <w:pPr>
        <w:spacing w:before="60"/>
        <w:ind w:firstLine="720"/>
        <w:contextualSpacing/>
        <w:jc w:val="both"/>
        <w:rPr>
          <w:rFonts w:eastAsia="Batang"/>
          <w:sz w:val="28"/>
          <w:szCs w:val="28"/>
          <w:lang w:eastAsia="ko-KR"/>
        </w:rPr>
      </w:pPr>
      <w:r w:rsidRPr="0062204D">
        <w:rPr>
          <w:rFonts w:eastAsia="Batang"/>
          <w:sz w:val="28"/>
          <w:szCs w:val="28"/>
          <w:lang w:eastAsia="ko-KR"/>
        </w:rPr>
        <w:t xml:space="preserve">- Số lượng hồ sơ: </w:t>
      </w:r>
      <w:r w:rsidR="00482CB8" w:rsidRPr="0062204D">
        <w:rPr>
          <w:rFonts w:eastAsia="Batang"/>
          <w:sz w:val="28"/>
          <w:szCs w:val="28"/>
          <w:lang w:eastAsia="ko-KR"/>
        </w:rPr>
        <w:t xml:space="preserve">thực hiện </w:t>
      </w:r>
      <w:r w:rsidRPr="0062204D">
        <w:rPr>
          <w:rFonts w:eastAsia="Batang"/>
          <w:sz w:val="28"/>
          <w:szCs w:val="28"/>
          <w:lang w:eastAsia="ko-KR"/>
        </w:rPr>
        <w:t xml:space="preserve">theo quy định tại </w:t>
      </w:r>
      <w:r w:rsidR="00600B6A" w:rsidRPr="0062204D">
        <w:rPr>
          <w:rFonts w:eastAsia="Batang"/>
          <w:sz w:val="28"/>
          <w:szCs w:val="28"/>
          <w:lang w:eastAsia="ko-KR"/>
        </w:rPr>
        <w:t xml:space="preserve">Khoản </w:t>
      </w:r>
      <w:r w:rsidRPr="0062204D">
        <w:rPr>
          <w:rFonts w:eastAsia="Batang"/>
          <w:sz w:val="28"/>
          <w:szCs w:val="28"/>
          <w:lang w:eastAsia="ko-KR"/>
        </w:rPr>
        <w:t xml:space="preserve">1 </w:t>
      </w:r>
      <w:r w:rsidR="00600B6A" w:rsidRPr="0062204D">
        <w:rPr>
          <w:rFonts w:eastAsia="Batang"/>
          <w:sz w:val="28"/>
          <w:szCs w:val="28"/>
          <w:lang w:eastAsia="ko-KR"/>
        </w:rPr>
        <w:t>Điều 14 Nghị định số 15/2021/NĐ-CP</w:t>
      </w:r>
      <w:r w:rsidRPr="0062204D">
        <w:rPr>
          <w:rFonts w:eastAsia="Batang"/>
          <w:sz w:val="28"/>
          <w:szCs w:val="28"/>
          <w:lang w:eastAsia="ko-KR"/>
        </w:rPr>
        <w:t xml:space="preserve">. </w:t>
      </w:r>
    </w:p>
    <w:p w:rsidR="00580457" w:rsidRPr="0062204D" w:rsidRDefault="00482CB8" w:rsidP="0062204D">
      <w:pPr>
        <w:spacing w:before="60"/>
        <w:ind w:firstLine="720"/>
        <w:contextualSpacing/>
        <w:jc w:val="both"/>
        <w:rPr>
          <w:rFonts w:eastAsia="Calibri"/>
          <w:sz w:val="28"/>
          <w:szCs w:val="28"/>
        </w:rPr>
      </w:pPr>
      <w:r w:rsidRPr="0062204D">
        <w:rPr>
          <w:rFonts w:eastAsia="Calibri"/>
          <w:sz w:val="28"/>
          <w:szCs w:val="28"/>
        </w:rPr>
        <w:t>2.</w:t>
      </w:r>
      <w:r w:rsidR="00DF77CE" w:rsidRPr="0062204D">
        <w:rPr>
          <w:rFonts w:eastAsia="Calibri"/>
          <w:sz w:val="28"/>
          <w:szCs w:val="28"/>
        </w:rPr>
        <w:t xml:space="preserve"> Thời gian giải quyết hồ sơ: </w:t>
      </w:r>
    </w:p>
    <w:p w:rsidR="00580457" w:rsidRPr="0062204D" w:rsidRDefault="00600B6A" w:rsidP="0062204D">
      <w:pPr>
        <w:autoSpaceDE w:val="0"/>
        <w:autoSpaceDN w:val="0"/>
        <w:adjustRightInd w:val="0"/>
        <w:spacing w:before="60"/>
        <w:ind w:firstLine="720"/>
        <w:jc w:val="both"/>
        <w:rPr>
          <w:rFonts w:eastAsia="Calibri"/>
          <w:sz w:val="28"/>
          <w:szCs w:val="28"/>
        </w:rPr>
      </w:pPr>
      <w:r w:rsidRPr="0062204D">
        <w:rPr>
          <w:rFonts w:eastAsia="Calibri"/>
          <w:sz w:val="28"/>
          <w:szCs w:val="28"/>
        </w:rPr>
        <w:t xml:space="preserve">- </w:t>
      </w:r>
      <w:r w:rsidR="00DF77CE" w:rsidRPr="0062204D">
        <w:rPr>
          <w:rFonts w:eastAsia="Calibri"/>
          <w:sz w:val="28"/>
          <w:szCs w:val="28"/>
        </w:rPr>
        <w:t xml:space="preserve">Đối với thẩm định </w:t>
      </w:r>
      <w:r w:rsidRPr="0062204D">
        <w:rPr>
          <w:rFonts w:eastAsia="Calibri"/>
          <w:sz w:val="28"/>
          <w:szCs w:val="28"/>
        </w:rPr>
        <w:t>Báo cáo nghiên cứu khả thi đầu tư xây dựng (viết tắt là dự án)</w:t>
      </w:r>
      <w:r w:rsidR="00DF77CE" w:rsidRPr="0062204D">
        <w:rPr>
          <w:rFonts w:eastAsia="Calibri"/>
          <w:sz w:val="28"/>
          <w:szCs w:val="28"/>
        </w:rPr>
        <w:t xml:space="preserve">: Không quá 15 (mười lăm) ngày đối với dự án nhóm B và 10 (mười) ngày đối với dự án nhóm C, kể từ ngày nhận đủ hồ sơ hợp lệ. </w:t>
      </w:r>
    </w:p>
    <w:p w:rsidR="00600B6A" w:rsidRPr="0062204D" w:rsidRDefault="00600B6A" w:rsidP="0062204D">
      <w:pPr>
        <w:autoSpaceDE w:val="0"/>
        <w:autoSpaceDN w:val="0"/>
        <w:adjustRightInd w:val="0"/>
        <w:spacing w:before="60"/>
        <w:ind w:firstLine="720"/>
        <w:jc w:val="both"/>
        <w:rPr>
          <w:rFonts w:eastAsia="Calibri"/>
          <w:sz w:val="28"/>
          <w:szCs w:val="28"/>
        </w:rPr>
      </w:pPr>
      <w:r w:rsidRPr="0062204D">
        <w:rPr>
          <w:rFonts w:eastAsia="Calibri"/>
          <w:sz w:val="28"/>
          <w:szCs w:val="28"/>
        </w:rPr>
        <w:t>- Đối với thẩm định Báo cáo kinh tế kỹ thuật đầu tư xây dựng</w:t>
      </w:r>
      <w:r w:rsidR="00BF18A4" w:rsidRPr="0062204D">
        <w:rPr>
          <w:rFonts w:eastAsia="Calibri"/>
          <w:sz w:val="28"/>
          <w:szCs w:val="28"/>
        </w:rPr>
        <w:t xml:space="preserve"> (viết tắt là Báo cáo </w:t>
      </w:r>
      <w:r w:rsidR="00F17D14" w:rsidRPr="0062204D">
        <w:rPr>
          <w:rFonts w:eastAsia="Calibri"/>
          <w:sz w:val="28"/>
          <w:szCs w:val="28"/>
        </w:rPr>
        <w:t>kinh tế kỹ thuật</w:t>
      </w:r>
      <w:r w:rsidR="00BF18A4" w:rsidRPr="0062204D">
        <w:rPr>
          <w:rFonts w:eastAsia="Calibri"/>
          <w:sz w:val="28"/>
          <w:szCs w:val="28"/>
        </w:rPr>
        <w:t>)</w:t>
      </w:r>
      <w:r w:rsidRPr="0062204D">
        <w:rPr>
          <w:rFonts w:eastAsia="Calibri"/>
          <w:sz w:val="28"/>
          <w:szCs w:val="28"/>
        </w:rPr>
        <w:t xml:space="preserve">: Không quá </w:t>
      </w:r>
      <w:r w:rsidR="00BF18A4" w:rsidRPr="0062204D">
        <w:rPr>
          <w:rFonts w:eastAsia="Calibri"/>
          <w:sz w:val="28"/>
          <w:szCs w:val="28"/>
        </w:rPr>
        <w:t xml:space="preserve">10 </w:t>
      </w:r>
      <w:r w:rsidRPr="0062204D">
        <w:rPr>
          <w:rFonts w:eastAsia="Calibri"/>
          <w:sz w:val="28"/>
          <w:szCs w:val="28"/>
        </w:rPr>
        <w:t>(</w:t>
      </w:r>
      <w:r w:rsidR="00BF18A4" w:rsidRPr="0062204D">
        <w:rPr>
          <w:rFonts w:eastAsia="Calibri"/>
          <w:sz w:val="28"/>
          <w:szCs w:val="28"/>
        </w:rPr>
        <w:t>mười</w:t>
      </w:r>
      <w:r w:rsidRPr="0062204D">
        <w:rPr>
          <w:rFonts w:eastAsia="Calibri"/>
          <w:sz w:val="28"/>
          <w:szCs w:val="28"/>
        </w:rPr>
        <w:t xml:space="preserve">) ngày, kể từ ngày nhận đủ hồ sơ hợp lệ. </w:t>
      </w:r>
    </w:p>
    <w:p w:rsidR="004755E5" w:rsidRPr="0062204D" w:rsidRDefault="00482CB8" w:rsidP="0062204D">
      <w:pPr>
        <w:spacing w:before="60"/>
        <w:ind w:firstLine="720"/>
        <w:jc w:val="both"/>
        <w:rPr>
          <w:rFonts w:eastAsia="Batang"/>
          <w:b/>
          <w:sz w:val="28"/>
          <w:szCs w:val="28"/>
          <w:lang w:eastAsia="ko-KR"/>
        </w:rPr>
      </w:pPr>
      <w:r w:rsidRPr="0062204D">
        <w:rPr>
          <w:rFonts w:eastAsia="Calibri"/>
          <w:sz w:val="28"/>
          <w:szCs w:val="28"/>
        </w:rPr>
        <w:t>3</w:t>
      </w:r>
      <w:r w:rsidR="00DF77CE" w:rsidRPr="0062204D">
        <w:rPr>
          <w:rFonts w:eastAsia="Calibri"/>
          <w:sz w:val="28"/>
          <w:szCs w:val="28"/>
        </w:rPr>
        <w:t xml:space="preserve">. </w:t>
      </w:r>
      <w:r w:rsidR="004755E5" w:rsidRPr="0062204D">
        <w:rPr>
          <w:rFonts w:eastAsia="Calibri"/>
          <w:sz w:val="28"/>
          <w:szCs w:val="28"/>
        </w:rPr>
        <w:t>Cơ</w:t>
      </w:r>
      <w:r w:rsidR="00DF77CE" w:rsidRPr="0062204D">
        <w:rPr>
          <w:rFonts w:eastAsia="Calibri"/>
          <w:sz w:val="28"/>
          <w:szCs w:val="28"/>
        </w:rPr>
        <w:t xml:space="preserve"> chế phối hợp</w:t>
      </w:r>
      <w:r w:rsidR="004755E5" w:rsidRPr="0062204D">
        <w:rPr>
          <w:rFonts w:eastAsia="Calibri"/>
          <w:sz w:val="28"/>
          <w:szCs w:val="28"/>
        </w:rPr>
        <w:t xml:space="preserve"> giữa các cơ quan, tổ chức có liên quan để giải quyết thủ tục </w:t>
      </w:r>
      <w:r w:rsidR="004755E5" w:rsidRPr="0062204D">
        <w:rPr>
          <w:rFonts w:eastAsia="Batang"/>
          <w:sz w:val="28"/>
          <w:szCs w:val="28"/>
          <w:lang w:eastAsia="ko-KR"/>
        </w:rPr>
        <w:t>t</w:t>
      </w:r>
      <w:r w:rsidR="004755E5" w:rsidRPr="0062204D">
        <w:rPr>
          <w:rFonts w:eastAsia="Calibri"/>
          <w:bCs/>
          <w:sz w:val="28"/>
          <w:szCs w:val="28"/>
          <w:lang w:eastAsia="ko-KR"/>
        </w:rPr>
        <w:t xml:space="preserve">hẩm định </w:t>
      </w:r>
      <w:r w:rsidR="00BF18A4" w:rsidRPr="0062204D">
        <w:rPr>
          <w:rFonts w:eastAsia="Calibri"/>
          <w:bCs/>
          <w:sz w:val="28"/>
          <w:szCs w:val="28"/>
          <w:lang w:eastAsia="ko-KR"/>
        </w:rPr>
        <w:t xml:space="preserve">Dự </w:t>
      </w:r>
      <w:r w:rsidR="004755E5" w:rsidRPr="0062204D">
        <w:rPr>
          <w:rFonts w:eastAsia="Calibri"/>
          <w:bCs/>
          <w:sz w:val="28"/>
          <w:szCs w:val="28"/>
          <w:lang w:eastAsia="ko-KR"/>
        </w:rPr>
        <w:t xml:space="preserve">án, </w:t>
      </w:r>
      <w:r w:rsidR="00BF18A4" w:rsidRPr="0062204D">
        <w:rPr>
          <w:rFonts w:eastAsia="Calibri"/>
          <w:bCs/>
          <w:sz w:val="28"/>
          <w:szCs w:val="28"/>
          <w:lang w:eastAsia="ko-KR"/>
        </w:rPr>
        <w:t>Báo cáo kinh tế kỹ thuật</w:t>
      </w:r>
      <w:r w:rsidR="004755E5" w:rsidRPr="0062204D">
        <w:rPr>
          <w:rFonts w:eastAsia="Calibri"/>
          <w:bCs/>
          <w:sz w:val="28"/>
          <w:szCs w:val="28"/>
          <w:lang w:eastAsia="ko-KR"/>
        </w:rPr>
        <w:t>.</w:t>
      </w:r>
    </w:p>
    <w:p w:rsidR="00485663" w:rsidRPr="0062204D" w:rsidRDefault="00485663" w:rsidP="0062204D">
      <w:pPr>
        <w:autoSpaceDE w:val="0"/>
        <w:autoSpaceDN w:val="0"/>
        <w:adjustRightInd w:val="0"/>
        <w:spacing w:before="60"/>
        <w:ind w:firstLine="720"/>
        <w:jc w:val="both"/>
        <w:rPr>
          <w:rFonts w:eastAsia="Calibri"/>
          <w:sz w:val="28"/>
          <w:szCs w:val="28"/>
        </w:rPr>
      </w:pPr>
      <w:r w:rsidRPr="0062204D">
        <w:rPr>
          <w:rFonts w:eastAsia="Calibri"/>
          <w:sz w:val="28"/>
          <w:szCs w:val="28"/>
        </w:rPr>
        <w:t xml:space="preserve">- Trong thời gian 02 (hai) ngày làm việc kể từ ngày nhận đủ hồ sơ dự án, trường hợp cần lấy ý kiến phối hợp của cơ quan có liên quan, Sở Xây dựng, Sở Giao thông vận tải, Sở Nông nghiệp và Phát triển nông thôn, Sở Công thương, Ban Quản lý Khu kinh tế có trách nhiệm gửi văn bản kèm theo hồ sơ dự án đến các cơ quan, tổ chức có liên quan để lấy ý kiến đóng góp thẩm định theo quy định tại Khoản 1 Điều 15 của Nghị định </w:t>
      </w:r>
      <w:r w:rsidRPr="0062204D">
        <w:rPr>
          <w:rFonts w:eastAsia="SimSun"/>
          <w:kern w:val="2"/>
          <w:sz w:val="28"/>
          <w:szCs w:val="28"/>
        </w:rPr>
        <w:t xml:space="preserve">số </w:t>
      </w:r>
      <w:r w:rsidRPr="0062204D">
        <w:rPr>
          <w:rFonts w:eastAsia="Calibri"/>
          <w:sz w:val="28"/>
          <w:szCs w:val="28"/>
        </w:rPr>
        <w:t xml:space="preserve">15/2021/NĐ-CP. </w:t>
      </w:r>
    </w:p>
    <w:p w:rsidR="00DF77CE" w:rsidRPr="0062204D" w:rsidRDefault="00DF77CE" w:rsidP="0062204D">
      <w:pPr>
        <w:spacing w:before="60"/>
        <w:ind w:firstLine="720"/>
        <w:jc w:val="both"/>
        <w:rPr>
          <w:rFonts w:eastAsia="Calibri"/>
          <w:sz w:val="28"/>
          <w:szCs w:val="28"/>
        </w:rPr>
      </w:pPr>
      <w:r w:rsidRPr="0062204D">
        <w:rPr>
          <w:rFonts w:eastAsia="Calibri"/>
          <w:sz w:val="28"/>
          <w:szCs w:val="28"/>
        </w:rPr>
        <w:t xml:space="preserve">- Thời gian có văn bản trả lời của các cơ quan được lấy ý kiến thẩm định: Không quá </w:t>
      </w:r>
      <w:r w:rsidR="00F17D14" w:rsidRPr="0062204D">
        <w:rPr>
          <w:rFonts w:eastAsia="Calibri"/>
          <w:sz w:val="28"/>
          <w:szCs w:val="28"/>
        </w:rPr>
        <w:t>0</w:t>
      </w:r>
      <w:r w:rsidRPr="0062204D">
        <w:rPr>
          <w:rFonts w:eastAsia="Calibri"/>
          <w:sz w:val="28"/>
          <w:szCs w:val="28"/>
        </w:rPr>
        <w:t>8 (tám) ngày đối với dự án nhóm B</w:t>
      </w:r>
      <w:r w:rsidR="00F17D14" w:rsidRPr="0062204D">
        <w:rPr>
          <w:rFonts w:eastAsia="Calibri"/>
          <w:sz w:val="28"/>
          <w:szCs w:val="28"/>
        </w:rPr>
        <w:t>; không quá 0</w:t>
      </w:r>
      <w:r w:rsidR="0066341F" w:rsidRPr="0062204D">
        <w:rPr>
          <w:rFonts w:eastAsia="Calibri"/>
          <w:sz w:val="28"/>
          <w:szCs w:val="28"/>
        </w:rPr>
        <w:t>6</w:t>
      </w:r>
      <w:r w:rsidRPr="0062204D">
        <w:rPr>
          <w:rFonts w:eastAsia="Calibri"/>
          <w:sz w:val="28"/>
          <w:szCs w:val="28"/>
        </w:rPr>
        <w:t xml:space="preserve"> (</w:t>
      </w:r>
      <w:r w:rsidR="0066341F" w:rsidRPr="0062204D">
        <w:rPr>
          <w:rFonts w:eastAsia="Calibri"/>
          <w:sz w:val="28"/>
          <w:szCs w:val="28"/>
        </w:rPr>
        <w:t>sáu</w:t>
      </w:r>
      <w:r w:rsidRPr="0062204D">
        <w:rPr>
          <w:rFonts w:eastAsia="Calibri"/>
          <w:sz w:val="28"/>
          <w:szCs w:val="28"/>
        </w:rPr>
        <w:t>) ngày đối với dự án nhóm C</w:t>
      </w:r>
      <w:r w:rsidR="00F17D14" w:rsidRPr="0062204D">
        <w:rPr>
          <w:rFonts w:eastAsia="Calibri"/>
          <w:sz w:val="28"/>
          <w:szCs w:val="28"/>
        </w:rPr>
        <w:t xml:space="preserve"> và Báo cáo kinh tế kỹ thuật</w:t>
      </w:r>
      <w:r w:rsidRPr="0062204D">
        <w:rPr>
          <w:rFonts w:eastAsia="Calibri"/>
          <w:sz w:val="28"/>
          <w:szCs w:val="28"/>
        </w:rPr>
        <w:t xml:space="preserve">. Nếu quá thời hạn, các cơ quan, tổ chức </w:t>
      </w:r>
      <w:r w:rsidR="00703972" w:rsidRPr="0062204D">
        <w:rPr>
          <w:rFonts w:eastAsia="Calibri"/>
          <w:sz w:val="28"/>
          <w:szCs w:val="28"/>
        </w:rPr>
        <w:t>liên quan</w:t>
      </w:r>
      <w:r w:rsidRPr="0062204D">
        <w:rPr>
          <w:rFonts w:eastAsia="Calibri"/>
          <w:sz w:val="28"/>
          <w:szCs w:val="28"/>
        </w:rPr>
        <w:t xml:space="preserve"> không có văn bản trả lời thì được xem như đã chấp thuận về nội dung </w:t>
      </w:r>
      <w:r w:rsidR="0098566E" w:rsidRPr="0062204D">
        <w:rPr>
          <w:rFonts w:eastAsia="Calibri"/>
          <w:sz w:val="28"/>
          <w:szCs w:val="28"/>
        </w:rPr>
        <w:t xml:space="preserve">xin ý kiến về thẩm định dự án, thiết kế cơ sở </w:t>
      </w:r>
      <w:r w:rsidRPr="0062204D">
        <w:rPr>
          <w:rFonts w:eastAsia="Calibri"/>
          <w:sz w:val="28"/>
          <w:szCs w:val="28"/>
        </w:rPr>
        <w:t>và chịu trách nhiệm về lĩnh vực quản lý của mình.</w:t>
      </w:r>
    </w:p>
    <w:p w:rsidR="00597FBC" w:rsidRPr="0062204D" w:rsidRDefault="00DF77CE" w:rsidP="0062204D">
      <w:pPr>
        <w:autoSpaceDE w:val="0"/>
        <w:autoSpaceDN w:val="0"/>
        <w:adjustRightInd w:val="0"/>
        <w:spacing w:before="60"/>
        <w:ind w:firstLine="720"/>
        <w:jc w:val="both"/>
        <w:rPr>
          <w:rFonts w:eastAsia="Batang"/>
          <w:sz w:val="28"/>
          <w:szCs w:val="28"/>
          <w:lang w:eastAsia="ko-KR"/>
        </w:rPr>
      </w:pPr>
      <w:r w:rsidRPr="0062204D">
        <w:rPr>
          <w:rFonts w:eastAsia="Calibri"/>
          <w:sz w:val="28"/>
          <w:szCs w:val="28"/>
        </w:rPr>
        <w:t xml:space="preserve">- Trường hợp </w:t>
      </w:r>
      <w:r w:rsidR="00AC604F" w:rsidRPr="0062204D">
        <w:rPr>
          <w:rFonts w:eastAsia="Calibri"/>
          <w:sz w:val="28"/>
          <w:szCs w:val="28"/>
        </w:rPr>
        <w:t xml:space="preserve">cơ quan chuyên môn về xây dựng </w:t>
      </w:r>
      <w:r w:rsidRPr="0062204D">
        <w:rPr>
          <w:rFonts w:eastAsia="Calibri"/>
          <w:sz w:val="28"/>
          <w:szCs w:val="28"/>
        </w:rPr>
        <w:t xml:space="preserve">yêu cầu chủ đầu tư </w:t>
      </w:r>
      <w:r w:rsidR="00774E95">
        <w:rPr>
          <w:rFonts w:eastAsia="Calibri"/>
          <w:sz w:val="28"/>
          <w:szCs w:val="28"/>
        </w:rPr>
        <w:t>tổ chức</w:t>
      </w:r>
      <w:r w:rsidRPr="0062204D">
        <w:rPr>
          <w:rFonts w:eastAsia="Calibri"/>
          <w:sz w:val="28"/>
          <w:szCs w:val="28"/>
        </w:rPr>
        <w:t xml:space="preserve"> thẩm tra để phục vụ công tác thẩm định: </w:t>
      </w:r>
      <w:r w:rsidR="00597FBC" w:rsidRPr="0062204D">
        <w:rPr>
          <w:rFonts w:eastAsia="Batang"/>
          <w:sz w:val="28"/>
          <w:szCs w:val="28"/>
        </w:rPr>
        <w:t xml:space="preserve">Trong thời gian </w:t>
      </w:r>
      <w:r w:rsidR="00F17D14" w:rsidRPr="0062204D">
        <w:rPr>
          <w:rFonts w:eastAsia="Batang"/>
          <w:sz w:val="28"/>
          <w:szCs w:val="28"/>
        </w:rPr>
        <w:t>0</w:t>
      </w:r>
      <w:r w:rsidR="003363CF" w:rsidRPr="0062204D">
        <w:rPr>
          <w:rFonts w:eastAsia="Batang"/>
          <w:sz w:val="28"/>
          <w:szCs w:val="28"/>
          <w:lang w:eastAsia="ko-KR"/>
        </w:rPr>
        <w:t>3</w:t>
      </w:r>
      <w:r w:rsidR="00597FBC" w:rsidRPr="0062204D">
        <w:rPr>
          <w:rFonts w:eastAsia="Batang"/>
          <w:sz w:val="28"/>
          <w:szCs w:val="28"/>
          <w:lang w:eastAsia="ko-KR"/>
        </w:rPr>
        <w:t xml:space="preserve"> (</w:t>
      </w:r>
      <w:r w:rsidR="003363CF" w:rsidRPr="0062204D">
        <w:rPr>
          <w:rFonts w:eastAsia="Batang"/>
          <w:sz w:val="28"/>
          <w:szCs w:val="28"/>
          <w:lang w:eastAsia="ko-KR"/>
        </w:rPr>
        <w:t>ba</w:t>
      </w:r>
      <w:r w:rsidR="00597FBC" w:rsidRPr="0062204D">
        <w:rPr>
          <w:rFonts w:eastAsia="Batang"/>
          <w:sz w:val="28"/>
          <w:szCs w:val="28"/>
          <w:lang w:eastAsia="ko-KR"/>
        </w:rPr>
        <w:t xml:space="preserve">) ngày làm việc kể từ ngày nhận đủ hồ sơ hợp lệ, </w:t>
      </w:r>
      <w:r w:rsidR="00597FBC" w:rsidRPr="0062204D">
        <w:rPr>
          <w:rFonts w:eastAsia="Batang"/>
          <w:sz w:val="28"/>
          <w:szCs w:val="28"/>
        </w:rPr>
        <w:t xml:space="preserve">cơ quan chuyên môn về xây dựng </w:t>
      </w:r>
      <w:r w:rsidR="00597FBC" w:rsidRPr="0062204D">
        <w:rPr>
          <w:rFonts w:eastAsia="Batang"/>
          <w:sz w:val="28"/>
          <w:szCs w:val="28"/>
          <w:lang w:eastAsia="ko-KR"/>
        </w:rPr>
        <w:t xml:space="preserve">có văn bản thông báo cho chủ đầu tư về các nội dung cần thẩm tra để </w:t>
      </w:r>
      <w:r w:rsidR="00F17D14" w:rsidRPr="0062204D">
        <w:rPr>
          <w:rFonts w:eastAsia="Batang"/>
          <w:sz w:val="28"/>
          <w:szCs w:val="28"/>
          <w:lang w:eastAsia="ko-KR"/>
        </w:rPr>
        <w:t>phục vụ công tác thẩm định</w:t>
      </w:r>
      <w:r w:rsidR="00597FBC" w:rsidRPr="0062204D">
        <w:rPr>
          <w:rFonts w:eastAsia="Batang"/>
          <w:sz w:val="28"/>
          <w:szCs w:val="28"/>
          <w:lang w:eastAsia="ko-KR"/>
        </w:rPr>
        <w:t>.</w:t>
      </w:r>
    </w:p>
    <w:p w:rsidR="003D0DA4" w:rsidRPr="0062204D" w:rsidRDefault="008570DD" w:rsidP="0062204D">
      <w:pPr>
        <w:spacing w:before="60"/>
        <w:ind w:firstLine="720"/>
        <w:contextualSpacing/>
        <w:jc w:val="both"/>
        <w:rPr>
          <w:rFonts w:eastAsia="Calibri"/>
          <w:sz w:val="28"/>
          <w:szCs w:val="28"/>
        </w:rPr>
      </w:pPr>
      <w:r w:rsidRPr="0062204D">
        <w:rPr>
          <w:rFonts w:eastAsia="Calibri"/>
          <w:sz w:val="28"/>
          <w:szCs w:val="28"/>
        </w:rPr>
        <w:t>4</w:t>
      </w:r>
      <w:r w:rsidR="00DF77CE" w:rsidRPr="0062204D">
        <w:rPr>
          <w:rFonts w:eastAsia="Calibri"/>
          <w:sz w:val="28"/>
          <w:szCs w:val="28"/>
        </w:rPr>
        <w:t xml:space="preserve">. </w:t>
      </w:r>
      <w:r w:rsidR="003D0DA4" w:rsidRPr="0062204D">
        <w:rPr>
          <w:rFonts w:eastAsia="Calibri"/>
          <w:sz w:val="28"/>
          <w:szCs w:val="28"/>
        </w:rPr>
        <w:t xml:space="preserve">Cơ quan chuyên môn về xây dựng tổng hợp ý kiến đóng góp và ban hành kết quả thẩm định: </w:t>
      </w:r>
    </w:p>
    <w:p w:rsidR="003D0DA4" w:rsidRPr="0062204D" w:rsidRDefault="003D0DA4" w:rsidP="0062204D">
      <w:pPr>
        <w:spacing w:before="60"/>
        <w:ind w:firstLine="720"/>
        <w:contextualSpacing/>
        <w:jc w:val="both"/>
        <w:rPr>
          <w:rFonts w:eastAsia="Calibri"/>
          <w:sz w:val="28"/>
          <w:szCs w:val="28"/>
        </w:rPr>
      </w:pPr>
      <w:r w:rsidRPr="0062204D">
        <w:rPr>
          <w:rFonts w:eastAsia="Calibri"/>
          <w:sz w:val="28"/>
          <w:szCs w:val="28"/>
        </w:rPr>
        <w:t xml:space="preserve">Trong thời hạn 02 (hai) ngày làm việc kể từ ngày hết thời gian lấy ý kiến </w:t>
      </w:r>
      <w:r w:rsidR="00D076F8">
        <w:rPr>
          <w:rFonts w:eastAsia="Calibri"/>
          <w:sz w:val="28"/>
          <w:szCs w:val="28"/>
        </w:rPr>
        <w:t xml:space="preserve">đóng </w:t>
      </w:r>
      <w:r w:rsidRPr="0062204D">
        <w:rPr>
          <w:rFonts w:eastAsia="Calibri"/>
          <w:sz w:val="28"/>
          <w:szCs w:val="28"/>
        </w:rPr>
        <w:t>góp thẩm định của các cơ quan</w:t>
      </w:r>
      <w:r w:rsidR="00D076F8">
        <w:rPr>
          <w:rFonts w:eastAsia="Calibri"/>
          <w:sz w:val="28"/>
          <w:szCs w:val="28"/>
        </w:rPr>
        <w:t xml:space="preserve"> có liên quan</w:t>
      </w:r>
      <w:r w:rsidRPr="0062204D">
        <w:rPr>
          <w:rFonts w:eastAsia="Calibri"/>
          <w:sz w:val="28"/>
          <w:szCs w:val="28"/>
        </w:rPr>
        <w:t xml:space="preserve">, Sở Xây dựng, Sở Giao thông vận tải, Sở Nông nghiệp và Phát triển nông thôn, Sở Công Thương, Ban Quản lý Khu kinh tế tổng hợp </w:t>
      </w:r>
      <w:r w:rsidR="00D076F8">
        <w:rPr>
          <w:rFonts w:eastAsia="Calibri"/>
          <w:sz w:val="28"/>
          <w:szCs w:val="28"/>
        </w:rPr>
        <w:t xml:space="preserve">các ý kiến đóng góp </w:t>
      </w:r>
      <w:r w:rsidRPr="0062204D">
        <w:rPr>
          <w:rFonts w:eastAsia="Calibri"/>
          <w:sz w:val="28"/>
          <w:szCs w:val="28"/>
        </w:rPr>
        <w:t>và ban hành kết quả thẩm định gửi Chủ đầu tư để chỉnh sửa hoàn thiện hồ sơ</w:t>
      </w:r>
      <w:r w:rsidR="00774E95">
        <w:rPr>
          <w:rFonts w:eastAsia="Calibri"/>
          <w:sz w:val="28"/>
          <w:szCs w:val="28"/>
        </w:rPr>
        <w:t xml:space="preserve"> Dự án, Báo cáo kinh tế kỹ thuật</w:t>
      </w:r>
      <w:r w:rsidRPr="0062204D">
        <w:rPr>
          <w:rFonts w:eastAsia="Calibri"/>
          <w:sz w:val="28"/>
          <w:szCs w:val="28"/>
        </w:rPr>
        <w:t>.</w:t>
      </w:r>
    </w:p>
    <w:p w:rsidR="00680151" w:rsidRDefault="00225DDC" w:rsidP="0062204D">
      <w:pPr>
        <w:spacing w:before="60"/>
        <w:ind w:firstLine="720"/>
        <w:contextualSpacing/>
        <w:jc w:val="both"/>
        <w:rPr>
          <w:rFonts w:eastAsia="Calibri"/>
          <w:sz w:val="28"/>
          <w:szCs w:val="28"/>
        </w:rPr>
      </w:pPr>
      <w:r w:rsidRPr="0062204D">
        <w:rPr>
          <w:rFonts w:eastAsia="Calibri"/>
          <w:sz w:val="28"/>
          <w:szCs w:val="28"/>
        </w:rPr>
        <w:t xml:space="preserve">5. </w:t>
      </w:r>
      <w:r w:rsidR="00680151" w:rsidRPr="00680151">
        <w:rPr>
          <w:rFonts w:eastAsia="Calibri"/>
          <w:sz w:val="28"/>
          <w:szCs w:val="28"/>
        </w:rPr>
        <w:t xml:space="preserve">Cơ chế phối hợp giải quyết thủ tục thẩm định </w:t>
      </w:r>
      <w:r w:rsidR="00680151">
        <w:rPr>
          <w:rFonts w:eastAsia="Calibri"/>
          <w:sz w:val="28"/>
          <w:szCs w:val="28"/>
        </w:rPr>
        <w:t>Báo cáo kinh tế kỹ thuật quy định tại Điều này của Quy chế chỉ áp dụng đối với Báo cáo kinh tế kỹ thuật thuộc thẩm quyền quyết định của Chủ tịch UBND tỉnh.</w:t>
      </w:r>
    </w:p>
    <w:p w:rsidR="00225DDC" w:rsidRPr="0062204D" w:rsidRDefault="00680151" w:rsidP="0062204D">
      <w:pPr>
        <w:spacing w:before="60"/>
        <w:ind w:firstLine="720"/>
        <w:contextualSpacing/>
        <w:jc w:val="both"/>
        <w:rPr>
          <w:rFonts w:eastAsia="Calibri"/>
          <w:sz w:val="28"/>
          <w:szCs w:val="28"/>
        </w:rPr>
      </w:pPr>
      <w:r>
        <w:rPr>
          <w:rFonts w:eastAsia="Calibri"/>
          <w:sz w:val="28"/>
          <w:szCs w:val="28"/>
        </w:rPr>
        <w:lastRenderedPageBreak/>
        <w:t xml:space="preserve">6. </w:t>
      </w:r>
      <w:r w:rsidR="00225DDC" w:rsidRPr="0062204D">
        <w:rPr>
          <w:rFonts w:eastAsia="Calibri"/>
          <w:sz w:val="28"/>
          <w:szCs w:val="28"/>
        </w:rPr>
        <w:t xml:space="preserve">Đối với các </w:t>
      </w:r>
      <w:r w:rsidRPr="0062204D">
        <w:rPr>
          <w:rFonts w:eastAsia="Calibri"/>
          <w:sz w:val="28"/>
          <w:szCs w:val="28"/>
        </w:rPr>
        <w:t xml:space="preserve">Dự </w:t>
      </w:r>
      <w:r w:rsidR="00225DDC" w:rsidRPr="0062204D">
        <w:rPr>
          <w:rFonts w:eastAsia="Calibri"/>
          <w:sz w:val="28"/>
          <w:szCs w:val="28"/>
        </w:rPr>
        <w:t>án, Báo cáo kinh tế kỹ thuật thuộc thẩm quyền quyết định của Chủ tịch UBND tỉnh, chủ đầu tư có trách nhiệm chỉnh sửa hoàn thiện hồ sơ theo kết quả thẩm định, trình cơ quan chuyên môn về xây dựng để kiểm tra và trình Chủ tịch UBND tỉnh phê duyệt hoặc cơ quan được Chủ tịch UBND tỉnh ủy quyền phê duyệt.</w:t>
      </w:r>
    </w:p>
    <w:p w:rsidR="00DF77CE" w:rsidRPr="0062204D" w:rsidRDefault="00DF77CE" w:rsidP="0062204D">
      <w:pPr>
        <w:spacing w:before="60"/>
        <w:ind w:firstLine="720"/>
        <w:jc w:val="both"/>
        <w:rPr>
          <w:rFonts w:eastAsia="Batang"/>
          <w:sz w:val="28"/>
          <w:szCs w:val="28"/>
          <w:lang w:eastAsia="ko-KR"/>
        </w:rPr>
      </w:pPr>
      <w:r w:rsidRPr="0062204D">
        <w:rPr>
          <w:rFonts w:eastAsia="Batang"/>
          <w:b/>
          <w:bCs/>
          <w:sz w:val="28"/>
          <w:szCs w:val="28"/>
          <w:lang w:eastAsia="ko-KR"/>
        </w:rPr>
        <w:t xml:space="preserve">Điều </w:t>
      </w:r>
      <w:r w:rsidR="00225DDC" w:rsidRPr="0062204D">
        <w:rPr>
          <w:rFonts w:eastAsia="Batang"/>
          <w:b/>
          <w:bCs/>
          <w:sz w:val="28"/>
          <w:szCs w:val="28"/>
          <w:lang w:eastAsia="ko-KR"/>
        </w:rPr>
        <w:t>12</w:t>
      </w:r>
      <w:r w:rsidRPr="0062204D">
        <w:rPr>
          <w:rFonts w:eastAsia="Batang"/>
          <w:b/>
          <w:bCs/>
          <w:sz w:val="28"/>
          <w:szCs w:val="28"/>
          <w:lang w:eastAsia="ko-KR"/>
        </w:rPr>
        <w:t xml:space="preserve">. </w:t>
      </w:r>
      <w:r w:rsidR="00516349" w:rsidRPr="0062204D">
        <w:rPr>
          <w:rFonts w:eastAsia="Batang"/>
          <w:b/>
          <w:bCs/>
          <w:sz w:val="28"/>
          <w:szCs w:val="28"/>
          <w:lang w:eastAsia="ko-KR"/>
        </w:rPr>
        <w:t>Cơ chế phối hợp giải quyết t</w:t>
      </w:r>
      <w:r w:rsidRPr="0062204D">
        <w:rPr>
          <w:rFonts w:eastAsia="Batang"/>
          <w:b/>
          <w:bCs/>
          <w:sz w:val="28"/>
          <w:szCs w:val="28"/>
          <w:lang w:eastAsia="ko-KR"/>
        </w:rPr>
        <w:t xml:space="preserve">hủ tục thẩm định </w:t>
      </w:r>
      <w:r w:rsidR="00FA78DD" w:rsidRPr="0062204D">
        <w:rPr>
          <w:rFonts w:eastAsia="Batang"/>
          <w:b/>
          <w:bCs/>
          <w:sz w:val="28"/>
          <w:szCs w:val="28"/>
          <w:lang w:eastAsia="ko-KR"/>
        </w:rPr>
        <w:t xml:space="preserve">Thiết </w:t>
      </w:r>
      <w:r w:rsidRPr="0062204D">
        <w:rPr>
          <w:rFonts w:eastAsia="Batang"/>
          <w:b/>
          <w:bCs/>
          <w:sz w:val="28"/>
          <w:szCs w:val="28"/>
          <w:lang w:eastAsia="ko-KR"/>
        </w:rPr>
        <w:t xml:space="preserve">kế </w:t>
      </w:r>
      <w:r w:rsidR="00943892" w:rsidRPr="0062204D">
        <w:rPr>
          <w:rFonts w:eastAsia="Batang"/>
          <w:b/>
          <w:bCs/>
          <w:sz w:val="28"/>
          <w:szCs w:val="28"/>
          <w:lang w:eastAsia="ko-KR"/>
        </w:rPr>
        <w:t>xây dựng triển khai sau thiết kế cơ sở</w:t>
      </w:r>
    </w:p>
    <w:p w:rsidR="00DF77CE" w:rsidRPr="0062204D" w:rsidRDefault="00DF77CE" w:rsidP="0062204D">
      <w:pPr>
        <w:autoSpaceDE w:val="0"/>
        <w:autoSpaceDN w:val="0"/>
        <w:adjustRightInd w:val="0"/>
        <w:spacing w:before="60"/>
        <w:ind w:firstLine="720"/>
        <w:jc w:val="both"/>
        <w:rPr>
          <w:rFonts w:eastAsia="Calibri"/>
          <w:sz w:val="28"/>
          <w:szCs w:val="28"/>
        </w:rPr>
      </w:pPr>
      <w:r w:rsidRPr="0062204D">
        <w:rPr>
          <w:rFonts w:eastAsia="Calibri"/>
          <w:sz w:val="28"/>
          <w:szCs w:val="28"/>
        </w:rPr>
        <w:t>1. Thành phần hồ sơ, số lượng hồ sơ</w:t>
      </w:r>
      <w:r w:rsidR="00B02657" w:rsidRPr="0062204D">
        <w:rPr>
          <w:rFonts w:eastAsia="Calibri"/>
          <w:sz w:val="28"/>
          <w:szCs w:val="28"/>
        </w:rPr>
        <w:t>.</w:t>
      </w:r>
      <w:r w:rsidRPr="0062204D">
        <w:rPr>
          <w:rFonts w:eastAsia="Calibri"/>
          <w:sz w:val="28"/>
          <w:szCs w:val="28"/>
        </w:rPr>
        <w:t xml:space="preserve"> </w:t>
      </w:r>
    </w:p>
    <w:p w:rsidR="00225DDC" w:rsidRPr="0062204D" w:rsidRDefault="00225DDC" w:rsidP="0062204D">
      <w:pPr>
        <w:spacing w:before="60"/>
        <w:ind w:firstLine="720"/>
        <w:contextualSpacing/>
        <w:jc w:val="both"/>
        <w:rPr>
          <w:rFonts w:ascii="Calibri" w:eastAsia="Batang" w:hAnsi="Calibri"/>
          <w:sz w:val="28"/>
          <w:szCs w:val="28"/>
          <w:lang w:eastAsia="ko-KR"/>
        </w:rPr>
      </w:pPr>
      <w:r w:rsidRPr="0062204D">
        <w:rPr>
          <w:rFonts w:eastAsia="Batang"/>
          <w:sz w:val="28"/>
          <w:szCs w:val="28"/>
          <w:lang w:eastAsia="ko-KR"/>
        </w:rPr>
        <w:t xml:space="preserve">- Thành phần hồ sơ: thực hiện theo quy định Khoản 2, Khoản 3 Điều 37 Nghị định số 15/2021/NĐ-CP. </w:t>
      </w:r>
    </w:p>
    <w:p w:rsidR="00225DDC" w:rsidRPr="0062204D" w:rsidRDefault="00225DDC" w:rsidP="0062204D">
      <w:pPr>
        <w:spacing w:before="60"/>
        <w:ind w:firstLine="720"/>
        <w:contextualSpacing/>
        <w:jc w:val="both"/>
        <w:rPr>
          <w:rFonts w:eastAsia="Batang"/>
          <w:sz w:val="28"/>
          <w:szCs w:val="28"/>
          <w:lang w:eastAsia="ko-KR"/>
        </w:rPr>
      </w:pPr>
      <w:r w:rsidRPr="0062204D">
        <w:rPr>
          <w:rFonts w:eastAsia="Batang"/>
          <w:sz w:val="28"/>
          <w:szCs w:val="28"/>
          <w:lang w:eastAsia="ko-KR"/>
        </w:rPr>
        <w:t xml:space="preserve">- Số lượng hồ sơ: thực hiện theo quy định tại Khoản 1 Điều 37 Nghị định số 15/2021/NĐ-CP. </w:t>
      </w:r>
    </w:p>
    <w:p w:rsidR="00D076F8" w:rsidRDefault="009A2628" w:rsidP="0062204D">
      <w:pPr>
        <w:autoSpaceDE w:val="0"/>
        <w:autoSpaceDN w:val="0"/>
        <w:adjustRightInd w:val="0"/>
        <w:spacing w:before="60"/>
        <w:ind w:firstLine="720"/>
        <w:jc w:val="both"/>
        <w:rPr>
          <w:rFonts w:eastAsia="Calibri"/>
          <w:sz w:val="28"/>
          <w:szCs w:val="28"/>
        </w:rPr>
      </w:pPr>
      <w:r w:rsidRPr="0062204D">
        <w:rPr>
          <w:rFonts w:eastAsia="Calibri"/>
          <w:sz w:val="28"/>
          <w:szCs w:val="28"/>
        </w:rPr>
        <w:t>2.</w:t>
      </w:r>
      <w:r w:rsidR="00DF77CE" w:rsidRPr="0062204D">
        <w:rPr>
          <w:rFonts w:eastAsia="Calibri"/>
          <w:sz w:val="28"/>
          <w:szCs w:val="28"/>
        </w:rPr>
        <w:t xml:space="preserve"> Thời gian giải quyết hồ sơ</w:t>
      </w:r>
      <w:r w:rsidR="00225DDC" w:rsidRPr="0062204D">
        <w:rPr>
          <w:rFonts w:eastAsia="Calibri"/>
          <w:sz w:val="28"/>
          <w:szCs w:val="28"/>
        </w:rPr>
        <w:t xml:space="preserve">: </w:t>
      </w:r>
    </w:p>
    <w:p w:rsidR="00D076F8" w:rsidRPr="0062204D" w:rsidRDefault="00D076F8" w:rsidP="00D076F8">
      <w:pPr>
        <w:autoSpaceDE w:val="0"/>
        <w:autoSpaceDN w:val="0"/>
        <w:adjustRightInd w:val="0"/>
        <w:spacing w:before="60"/>
        <w:ind w:firstLine="720"/>
        <w:jc w:val="both"/>
        <w:rPr>
          <w:rFonts w:eastAsia="Calibri"/>
          <w:sz w:val="28"/>
          <w:szCs w:val="28"/>
        </w:rPr>
      </w:pPr>
      <w:r>
        <w:rPr>
          <w:rFonts w:eastAsia="Calibri"/>
          <w:sz w:val="28"/>
          <w:szCs w:val="28"/>
        </w:rPr>
        <w:t xml:space="preserve">- </w:t>
      </w:r>
      <w:r w:rsidR="00225DDC" w:rsidRPr="0062204D">
        <w:rPr>
          <w:rFonts w:eastAsia="Calibri"/>
          <w:sz w:val="28"/>
          <w:szCs w:val="28"/>
        </w:rPr>
        <w:t>Không quá 15 (mười lăm) ngày đối với công trình cấp II, cấp III</w:t>
      </w:r>
      <w:r>
        <w:rPr>
          <w:rFonts w:eastAsia="Calibri"/>
          <w:sz w:val="28"/>
          <w:szCs w:val="28"/>
        </w:rPr>
        <w:t xml:space="preserve">, </w:t>
      </w:r>
      <w:r w:rsidRPr="0062204D">
        <w:rPr>
          <w:rFonts w:eastAsia="Calibri"/>
          <w:sz w:val="28"/>
          <w:szCs w:val="28"/>
        </w:rPr>
        <w:t xml:space="preserve">kể từ ngày nhận đủ hồ sơ hợp lệ. </w:t>
      </w:r>
    </w:p>
    <w:p w:rsidR="00225DDC" w:rsidRPr="0062204D" w:rsidRDefault="00D076F8" w:rsidP="0062204D">
      <w:pPr>
        <w:autoSpaceDE w:val="0"/>
        <w:autoSpaceDN w:val="0"/>
        <w:adjustRightInd w:val="0"/>
        <w:spacing w:before="60"/>
        <w:ind w:firstLine="720"/>
        <w:jc w:val="both"/>
        <w:rPr>
          <w:rFonts w:eastAsia="Calibri"/>
          <w:sz w:val="28"/>
          <w:szCs w:val="28"/>
        </w:rPr>
      </w:pPr>
      <w:r>
        <w:rPr>
          <w:rFonts w:eastAsia="Calibri"/>
          <w:sz w:val="28"/>
          <w:szCs w:val="28"/>
        </w:rPr>
        <w:t>- K</w:t>
      </w:r>
      <w:r w:rsidR="00225DDC" w:rsidRPr="0062204D">
        <w:rPr>
          <w:rFonts w:eastAsia="Calibri"/>
          <w:sz w:val="28"/>
          <w:szCs w:val="28"/>
        </w:rPr>
        <w:t xml:space="preserve">hông quá 10 (mười) ngày đối với công trình cấp IV, kể từ ngày nhận đủ hồ sơ hợp lệ. </w:t>
      </w:r>
    </w:p>
    <w:p w:rsidR="00DF77CE" w:rsidRPr="0062204D" w:rsidRDefault="009A2628" w:rsidP="0062204D">
      <w:pPr>
        <w:autoSpaceDE w:val="0"/>
        <w:autoSpaceDN w:val="0"/>
        <w:adjustRightInd w:val="0"/>
        <w:spacing w:before="60"/>
        <w:ind w:firstLine="720"/>
        <w:jc w:val="both"/>
        <w:rPr>
          <w:rFonts w:eastAsia="Calibri"/>
          <w:sz w:val="28"/>
          <w:szCs w:val="28"/>
        </w:rPr>
      </w:pPr>
      <w:r w:rsidRPr="0062204D">
        <w:rPr>
          <w:rFonts w:eastAsia="Calibri"/>
          <w:sz w:val="28"/>
          <w:szCs w:val="28"/>
        </w:rPr>
        <w:t>3</w:t>
      </w:r>
      <w:r w:rsidR="00DF77CE" w:rsidRPr="0062204D">
        <w:rPr>
          <w:rFonts w:eastAsia="Calibri"/>
          <w:sz w:val="28"/>
          <w:szCs w:val="28"/>
        </w:rPr>
        <w:t xml:space="preserve">. </w:t>
      </w:r>
      <w:r w:rsidR="00225DDC" w:rsidRPr="0062204D">
        <w:rPr>
          <w:rFonts w:eastAsia="Calibri"/>
          <w:sz w:val="28"/>
          <w:szCs w:val="28"/>
        </w:rPr>
        <w:t>Cơ</w:t>
      </w:r>
      <w:r w:rsidR="00DF77CE" w:rsidRPr="0062204D">
        <w:rPr>
          <w:rFonts w:eastAsia="Calibri"/>
          <w:sz w:val="28"/>
          <w:szCs w:val="28"/>
        </w:rPr>
        <w:t xml:space="preserve"> chế phối hợp</w:t>
      </w:r>
      <w:r w:rsidRPr="0062204D">
        <w:rPr>
          <w:rFonts w:eastAsia="Calibri"/>
          <w:sz w:val="28"/>
          <w:szCs w:val="28"/>
        </w:rPr>
        <w:t xml:space="preserve"> giữa các cơ quan, tổ chức có liên quan để giải quyết thủ tục </w:t>
      </w:r>
      <w:r w:rsidRPr="0062204D">
        <w:rPr>
          <w:rFonts w:eastAsia="Batang"/>
          <w:bCs/>
          <w:sz w:val="28"/>
          <w:szCs w:val="28"/>
          <w:lang w:eastAsia="ko-KR"/>
        </w:rPr>
        <w:t xml:space="preserve">thẩm định </w:t>
      </w:r>
      <w:r w:rsidR="00225DDC" w:rsidRPr="0062204D">
        <w:rPr>
          <w:rFonts w:eastAsia="Batang"/>
          <w:bCs/>
          <w:sz w:val="28"/>
          <w:szCs w:val="28"/>
          <w:lang w:eastAsia="ko-KR"/>
        </w:rPr>
        <w:t>Thiết kế xây dựng triển khai sau thiết kế cơ sở</w:t>
      </w:r>
      <w:r w:rsidRPr="0062204D">
        <w:rPr>
          <w:rFonts w:eastAsia="Batang"/>
          <w:bCs/>
          <w:sz w:val="28"/>
          <w:szCs w:val="28"/>
          <w:lang w:eastAsia="ko-KR"/>
        </w:rPr>
        <w:t>.</w:t>
      </w:r>
    </w:p>
    <w:p w:rsidR="00485663" w:rsidRPr="0062204D" w:rsidRDefault="00485663" w:rsidP="0062204D">
      <w:pPr>
        <w:autoSpaceDE w:val="0"/>
        <w:autoSpaceDN w:val="0"/>
        <w:adjustRightInd w:val="0"/>
        <w:spacing w:before="60"/>
        <w:ind w:firstLine="720"/>
        <w:jc w:val="both"/>
        <w:rPr>
          <w:rFonts w:eastAsia="Calibri"/>
          <w:sz w:val="28"/>
          <w:szCs w:val="28"/>
        </w:rPr>
      </w:pPr>
      <w:r w:rsidRPr="0062204D">
        <w:rPr>
          <w:rFonts w:eastAsia="Calibri"/>
          <w:sz w:val="28"/>
          <w:szCs w:val="28"/>
        </w:rPr>
        <w:t xml:space="preserve">- Trong thời gian 02 (hai) ngày làm việc kể từ ngày nhận đủ hồ sơ dự án, trường hợp cần lấy ý kiến phối hợp của cơ quan có liên quan, Sở Xây dựng, Sở Giao thông vận tải, Sở Nông nghiệp và Phát triển nông thôn, Sở Công thương, Ban Quản lý Khu kinh tế có trách nhiệm gửi văn bản kèm theo hồ sơ </w:t>
      </w:r>
      <w:r w:rsidR="00D076F8">
        <w:rPr>
          <w:rFonts w:eastAsia="Calibri"/>
          <w:sz w:val="28"/>
          <w:szCs w:val="28"/>
        </w:rPr>
        <w:t>thiết kế</w:t>
      </w:r>
      <w:r w:rsidRPr="0062204D">
        <w:rPr>
          <w:rFonts w:eastAsia="Calibri"/>
          <w:sz w:val="28"/>
          <w:szCs w:val="28"/>
        </w:rPr>
        <w:t xml:space="preserve"> đến các cơ quan, tổ chức có liên quan để lấy ý kiến đóng góp thẩm định theo quy định tại Khoản 1 Điều 38 của Nghị định </w:t>
      </w:r>
      <w:r w:rsidRPr="0062204D">
        <w:rPr>
          <w:rFonts w:eastAsia="SimSun"/>
          <w:kern w:val="2"/>
          <w:sz w:val="28"/>
          <w:szCs w:val="28"/>
        </w:rPr>
        <w:t xml:space="preserve">số </w:t>
      </w:r>
      <w:r w:rsidRPr="0062204D">
        <w:rPr>
          <w:rFonts w:eastAsia="Calibri"/>
          <w:sz w:val="28"/>
          <w:szCs w:val="28"/>
        </w:rPr>
        <w:t xml:space="preserve">15/2021/NĐ-CP. </w:t>
      </w:r>
    </w:p>
    <w:p w:rsidR="00485663" w:rsidRPr="0062204D" w:rsidRDefault="00485663" w:rsidP="0062204D">
      <w:pPr>
        <w:spacing w:before="60"/>
        <w:ind w:firstLine="720"/>
        <w:jc w:val="both"/>
        <w:rPr>
          <w:rFonts w:eastAsia="Calibri"/>
          <w:sz w:val="28"/>
          <w:szCs w:val="28"/>
        </w:rPr>
      </w:pPr>
      <w:r w:rsidRPr="0062204D">
        <w:rPr>
          <w:rFonts w:eastAsia="Calibri"/>
          <w:sz w:val="28"/>
          <w:szCs w:val="28"/>
        </w:rPr>
        <w:t>- Thời gian có văn bản trả lời của các cơ quan được lấy ý kiến thẩm định: Không quá 08 (tám) ngày đối với công trình cấp II, cấp III; không quá 06 (sáu) ngày đối với công trình cấp IV. Nếu quá thời hạn, các cơ quan, tổ chức liên quan không có văn bản trả lời thì được xem như đã chấp thuận về nội dung xin ý kiến về thẩm định dự án, thiết kế cơ sở và chịu trách nhiệm về lĩnh vực quản lý của mình.</w:t>
      </w:r>
    </w:p>
    <w:p w:rsidR="00485663" w:rsidRPr="0062204D" w:rsidRDefault="00485663" w:rsidP="0062204D">
      <w:pPr>
        <w:autoSpaceDE w:val="0"/>
        <w:autoSpaceDN w:val="0"/>
        <w:adjustRightInd w:val="0"/>
        <w:spacing w:before="60"/>
        <w:ind w:firstLine="720"/>
        <w:jc w:val="both"/>
        <w:rPr>
          <w:rFonts w:eastAsia="Batang"/>
          <w:sz w:val="28"/>
          <w:szCs w:val="28"/>
          <w:lang w:eastAsia="ko-KR"/>
        </w:rPr>
      </w:pPr>
      <w:r w:rsidRPr="0062204D">
        <w:rPr>
          <w:rFonts w:eastAsia="Calibri"/>
          <w:sz w:val="28"/>
          <w:szCs w:val="28"/>
        </w:rPr>
        <w:t xml:space="preserve">- Trường hợp cơ quan chuyên môn về xây dựng yêu cầu chủ đầu tư </w:t>
      </w:r>
      <w:r w:rsidR="00774E95">
        <w:rPr>
          <w:rFonts w:eastAsia="Calibri"/>
          <w:sz w:val="28"/>
          <w:szCs w:val="28"/>
        </w:rPr>
        <w:t>tổ chức</w:t>
      </w:r>
      <w:r w:rsidRPr="0062204D">
        <w:rPr>
          <w:rFonts w:eastAsia="Calibri"/>
          <w:sz w:val="28"/>
          <w:szCs w:val="28"/>
        </w:rPr>
        <w:t xml:space="preserve"> thẩm tra để phục vụ công tác thẩm định: </w:t>
      </w:r>
      <w:r w:rsidRPr="0062204D">
        <w:rPr>
          <w:rFonts w:eastAsia="Batang"/>
          <w:sz w:val="28"/>
          <w:szCs w:val="28"/>
        </w:rPr>
        <w:t>Trong thời gian 0</w:t>
      </w:r>
      <w:r w:rsidRPr="0062204D">
        <w:rPr>
          <w:rFonts w:eastAsia="Batang"/>
          <w:sz w:val="28"/>
          <w:szCs w:val="28"/>
          <w:lang w:eastAsia="ko-KR"/>
        </w:rPr>
        <w:t xml:space="preserve">3 (ba) ngày làm việc kể từ ngày nhận đủ hồ sơ hợp lệ, </w:t>
      </w:r>
      <w:r w:rsidRPr="0062204D">
        <w:rPr>
          <w:rFonts w:eastAsia="Batang"/>
          <w:sz w:val="28"/>
          <w:szCs w:val="28"/>
        </w:rPr>
        <w:t xml:space="preserve">cơ quan chuyên môn về xây dựng </w:t>
      </w:r>
      <w:r w:rsidRPr="0062204D">
        <w:rPr>
          <w:rFonts w:eastAsia="Batang"/>
          <w:sz w:val="28"/>
          <w:szCs w:val="28"/>
          <w:lang w:eastAsia="ko-KR"/>
        </w:rPr>
        <w:t>có văn bản thông báo cho chủ đầu tư về các nội dung cần thẩm tra để phục vụ công tác thẩm định.</w:t>
      </w:r>
    </w:p>
    <w:p w:rsidR="00485663" w:rsidRPr="0062204D" w:rsidRDefault="00485663" w:rsidP="0062204D">
      <w:pPr>
        <w:spacing w:before="60"/>
        <w:ind w:firstLine="720"/>
        <w:contextualSpacing/>
        <w:jc w:val="both"/>
        <w:rPr>
          <w:rFonts w:eastAsia="Calibri"/>
          <w:sz w:val="28"/>
          <w:szCs w:val="28"/>
        </w:rPr>
      </w:pPr>
      <w:r w:rsidRPr="0062204D">
        <w:rPr>
          <w:rFonts w:eastAsia="Calibri"/>
          <w:sz w:val="28"/>
          <w:szCs w:val="28"/>
        </w:rPr>
        <w:t xml:space="preserve">4. Cơ quan chuyên môn về xây dựng tổng hợp ý kiến đóng góp và ban hành kết quả thẩm định: </w:t>
      </w:r>
    </w:p>
    <w:p w:rsidR="00485663" w:rsidRPr="0062204D" w:rsidRDefault="00485663" w:rsidP="0062204D">
      <w:pPr>
        <w:spacing w:before="60"/>
        <w:ind w:firstLine="720"/>
        <w:contextualSpacing/>
        <w:jc w:val="both"/>
        <w:rPr>
          <w:rFonts w:eastAsia="Calibri"/>
          <w:sz w:val="28"/>
          <w:szCs w:val="28"/>
        </w:rPr>
      </w:pPr>
      <w:r w:rsidRPr="0062204D">
        <w:rPr>
          <w:rFonts w:eastAsia="Calibri"/>
          <w:sz w:val="28"/>
          <w:szCs w:val="28"/>
        </w:rPr>
        <w:t xml:space="preserve">Trong thời hạn 02 (hai) ngày làm việc kể từ ngày hết thời gian lấy ý kiến </w:t>
      </w:r>
      <w:r w:rsidR="00774E95">
        <w:rPr>
          <w:rFonts w:eastAsia="Calibri"/>
          <w:sz w:val="28"/>
          <w:szCs w:val="28"/>
        </w:rPr>
        <w:t xml:space="preserve">đóng </w:t>
      </w:r>
      <w:r w:rsidRPr="0062204D">
        <w:rPr>
          <w:rFonts w:eastAsia="Calibri"/>
          <w:sz w:val="28"/>
          <w:szCs w:val="28"/>
        </w:rPr>
        <w:t>góp thẩm định của các cơ quan</w:t>
      </w:r>
      <w:r w:rsidR="00774E95">
        <w:rPr>
          <w:rFonts w:eastAsia="Calibri"/>
          <w:sz w:val="28"/>
          <w:szCs w:val="28"/>
        </w:rPr>
        <w:t xml:space="preserve"> có liên quan</w:t>
      </w:r>
      <w:r w:rsidRPr="0062204D">
        <w:rPr>
          <w:rFonts w:eastAsia="Calibri"/>
          <w:sz w:val="28"/>
          <w:szCs w:val="28"/>
        </w:rPr>
        <w:t xml:space="preserve">, Sở Xây dựng, Sở Giao thông vận tải, Sở Nông nghiệp và Phát triển nông thôn, Sở Công Thương, Ban Quản lý </w:t>
      </w:r>
      <w:r w:rsidRPr="0062204D">
        <w:rPr>
          <w:rFonts w:eastAsia="Calibri"/>
          <w:sz w:val="28"/>
          <w:szCs w:val="28"/>
        </w:rPr>
        <w:lastRenderedPageBreak/>
        <w:t xml:space="preserve">Khu kinh tế tổng hợp </w:t>
      </w:r>
      <w:r w:rsidR="00774E95">
        <w:rPr>
          <w:rFonts w:eastAsia="Calibri"/>
          <w:sz w:val="28"/>
          <w:szCs w:val="28"/>
        </w:rPr>
        <w:t xml:space="preserve">các ý kiến đóng góp </w:t>
      </w:r>
      <w:r w:rsidRPr="0062204D">
        <w:rPr>
          <w:rFonts w:eastAsia="Calibri"/>
          <w:sz w:val="28"/>
          <w:szCs w:val="28"/>
        </w:rPr>
        <w:t>và ban hành kết quả thẩm định gửi Chủ đầu tư để chỉnh sửa hoàn thiện hồ sơ</w:t>
      </w:r>
      <w:r w:rsidR="00774E95">
        <w:rPr>
          <w:rFonts w:eastAsia="Calibri"/>
          <w:sz w:val="28"/>
          <w:szCs w:val="28"/>
        </w:rPr>
        <w:t xml:space="preserve"> thiết kế</w:t>
      </w:r>
      <w:r w:rsidRPr="0062204D">
        <w:rPr>
          <w:rFonts w:eastAsia="Calibri"/>
          <w:sz w:val="28"/>
          <w:szCs w:val="28"/>
        </w:rPr>
        <w:t>.</w:t>
      </w:r>
    </w:p>
    <w:p w:rsidR="00232B52" w:rsidRPr="0062204D" w:rsidRDefault="00232B52" w:rsidP="0062204D">
      <w:pPr>
        <w:spacing w:before="60"/>
        <w:ind w:firstLine="720"/>
        <w:jc w:val="both"/>
        <w:rPr>
          <w:sz w:val="28"/>
          <w:szCs w:val="28"/>
        </w:rPr>
      </w:pPr>
      <w:bookmarkStart w:id="1" w:name="dieu_6"/>
      <w:r w:rsidRPr="0062204D">
        <w:rPr>
          <w:rFonts w:eastAsia="Batang"/>
          <w:b/>
          <w:bCs/>
          <w:sz w:val="28"/>
          <w:szCs w:val="28"/>
          <w:lang w:eastAsia="ko-KR"/>
        </w:rPr>
        <w:t xml:space="preserve">Điều 12. Cơ chế phối hợp giải quyết thủ tục đề nghị cấp giấy phép xây dựng </w:t>
      </w:r>
      <w:r w:rsidRPr="0062204D">
        <w:rPr>
          <w:b/>
          <w:bCs/>
          <w:sz w:val="28"/>
          <w:szCs w:val="28"/>
        </w:rPr>
        <w:t>dự án</w:t>
      </w:r>
      <w:r w:rsidR="00D72BDF" w:rsidRPr="0062204D">
        <w:rPr>
          <w:b/>
          <w:bCs/>
          <w:sz w:val="28"/>
          <w:szCs w:val="28"/>
        </w:rPr>
        <w:t>, nhóm công trình thuộc dự án</w:t>
      </w:r>
      <w:r w:rsidRPr="0062204D">
        <w:rPr>
          <w:b/>
          <w:bCs/>
          <w:sz w:val="28"/>
          <w:szCs w:val="28"/>
        </w:rPr>
        <w:t>; công trình không theo tuyến,</w:t>
      </w:r>
      <w:r w:rsidR="00D72BDF" w:rsidRPr="0062204D">
        <w:rPr>
          <w:b/>
          <w:bCs/>
          <w:sz w:val="28"/>
          <w:szCs w:val="28"/>
        </w:rPr>
        <w:t xml:space="preserve"> công trình theo tuyến</w:t>
      </w:r>
      <w:r w:rsidRPr="0062204D">
        <w:rPr>
          <w:b/>
          <w:bCs/>
          <w:sz w:val="28"/>
          <w:szCs w:val="28"/>
        </w:rPr>
        <w:t>;</w:t>
      </w:r>
      <w:r w:rsidR="00D72BDF" w:rsidRPr="0062204D">
        <w:rPr>
          <w:b/>
          <w:bCs/>
          <w:sz w:val="28"/>
          <w:szCs w:val="28"/>
        </w:rPr>
        <w:t xml:space="preserve"> công trình tín ngưỡng, tôn giáo;</w:t>
      </w:r>
      <w:r w:rsidRPr="0062204D">
        <w:rPr>
          <w:b/>
          <w:bCs/>
          <w:sz w:val="28"/>
          <w:szCs w:val="28"/>
        </w:rPr>
        <w:t xml:space="preserve"> công trình tượng đài, tranh hoành tráng; </w:t>
      </w:r>
      <w:r w:rsidR="00D72BDF" w:rsidRPr="0062204D">
        <w:rPr>
          <w:b/>
          <w:bCs/>
          <w:sz w:val="28"/>
          <w:szCs w:val="28"/>
        </w:rPr>
        <w:t xml:space="preserve">công trình quảng cáo; công trình của các cơ quan ngoại giao và tổ chức quốc tế; </w:t>
      </w:r>
      <w:r w:rsidRPr="0062204D">
        <w:rPr>
          <w:b/>
          <w:bCs/>
          <w:sz w:val="28"/>
          <w:szCs w:val="28"/>
        </w:rPr>
        <w:t xml:space="preserve">cấp GPXD theo giai đoạn; </w:t>
      </w:r>
      <w:r w:rsidR="00D72BDF" w:rsidRPr="0062204D">
        <w:rPr>
          <w:b/>
          <w:bCs/>
          <w:sz w:val="28"/>
          <w:szCs w:val="28"/>
        </w:rPr>
        <w:t xml:space="preserve">cấp GPXD đối với trường hợp </w:t>
      </w:r>
      <w:r w:rsidRPr="0062204D">
        <w:rPr>
          <w:b/>
          <w:bCs/>
          <w:sz w:val="28"/>
          <w:szCs w:val="28"/>
        </w:rPr>
        <w:t xml:space="preserve">cải tạo, sửa chữa; </w:t>
      </w:r>
      <w:r w:rsidR="00D72BDF" w:rsidRPr="0062204D">
        <w:rPr>
          <w:b/>
          <w:bCs/>
          <w:sz w:val="28"/>
          <w:szCs w:val="28"/>
        </w:rPr>
        <w:t xml:space="preserve">cấp giấy phép </w:t>
      </w:r>
      <w:r w:rsidRPr="0062204D">
        <w:rPr>
          <w:b/>
          <w:bCs/>
          <w:sz w:val="28"/>
          <w:szCs w:val="28"/>
        </w:rPr>
        <w:t xml:space="preserve">di dời công trình; </w:t>
      </w:r>
      <w:bookmarkEnd w:id="1"/>
      <w:r w:rsidR="00D72BDF" w:rsidRPr="0062204D">
        <w:rPr>
          <w:b/>
          <w:bCs/>
          <w:sz w:val="28"/>
          <w:szCs w:val="28"/>
        </w:rPr>
        <w:t>cấp GPXD có thời hạn; điều chỉnh GPXD.</w:t>
      </w:r>
    </w:p>
    <w:p w:rsidR="00232B52" w:rsidRPr="00660F6F" w:rsidRDefault="00774E95" w:rsidP="0062204D">
      <w:pPr>
        <w:pStyle w:val="NormalWeb"/>
        <w:shd w:val="clear" w:color="auto" w:fill="FFFFFF"/>
        <w:spacing w:before="60" w:beforeAutospacing="0" w:after="0" w:afterAutospacing="0"/>
        <w:ind w:firstLine="720"/>
        <w:jc w:val="both"/>
        <w:rPr>
          <w:sz w:val="28"/>
          <w:szCs w:val="28"/>
        </w:rPr>
      </w:pPr>
      <w:r w:rsidRPr="00660F6F">
        <w:rPr>
          <w:bCs/>
          <w:sz w:val="28"/>
          <w:szCs w:val="28"/>
        </w:rPr>
        <w:t>1</w:t>
      </w:r>
      <w:r w:rsidR="00232B52" w:rsidRPr="00660F6F">
        <w:rPr>
          <w:bCs/>
          <w:sz w:val="28"/>
          <w:szCs w:val="28"/>
        </w:rPr>
        <w:t>. Thành phần hồ sơ</w:t>
      </w:r>
      <w:r w:rsidR="006660B3" w:rsidRPr="00660F6F">
        <w:rPr>
          <w:bCs/>
          <w:sz w:val="28"/>
          <w:szCs w:val="28"/>
        </w:rPr>
        <w:t>:</w:t>
      </w:r>
    </w:p>
    <w:p w:rsidR="00D72BDF" w:rsidRPr="0062204D" w:rsidRDefault="00774E95" w:rsidP="0062204D">
      <w:pPr>
        <w:spacing w:before="60"/>
        <w:ind w:firstLine="720"/>
        <w:contextualSpacing/>
        <w:jc w:val="both"/>
        <w:rPr>
          <w:rFonts w:ascii="Calibri" w:eastAsia="Batang" w:hAnsi="Calibri"/>
          <w:sz w:val="28"/>
          <w:szCs w:val="28"/>
          <w:lang w:eastAsia="ko-KR"/>
        </w:rPr>
      </w:pPr>
      <w:r>
        <w:rPr>
          <w:b/>
          <w:bCs/>
          <w:sz w:val="28"/>
          <w:szCs w:val="28"/>
        </w:rPr>
        <w:t>a)</w:t>
      </w:r>
      <w:r w:rsidR="00232B52" w:rsidRPr="0062204D">
        <w:rPr>
          <w:b/>
          <w:bCs/>
          <w:sz w:val="28"/>
          <w:szCs w:val="28"/>
        </w:rPr>
        <w:t xml:space="preserve"> Đối với dự án</w:t>
      </w:r>
      <w:r w:rsidR="00D72BDF" w:rsidRPr="0062204D">
        <w:rPr>
          <w:b/>
          <w:bCs/>
          <w:sz w:val="28"/>
          <w:szCs w:val="28"/>
        </w:rPr>
        <w:t>, nhóm công trình thuộc dự án</w:t>
      </w:r>
      <w:r w:rsidR="00232B52" w:rsidRPr="0062204D">
        <w:rPr>
          <w:b/>
          <w:bCs/>
          <w:sz w:val="28"/>
          <w:szCs w:val="28"/>
        </w:rPr>
        <w:t>: </w:t>
      </w:r>
      <w:r w:rsidR="00232B52" w:rsidRPr="0062204D">
        <w:rPr>
          <w:sz w:val="28"/>
          <w:szCs w:val="28"/>
        </w:rPr>
        <w:t xml:space="preserve">Thực hiện theo quy định tại </w:t>
      </w:r>
      <w:r w:rsidR="00D72BDF" w:rsidRPr="0062204D">
        <w:rPr>
          <w:rFonts w:eastAsia="Batang"/>
          <w:sz w:val="28"/>
          <w:szCs w:val="28"/>
          <w:lang w:eastAsia="ko-KR"/>
        </w:rPr>
        <w:t xml:space="preserve">Điều 45 Nghị định số 15/2021/NĐ-CP. </w:t>
      </w:r>
    </w:p>
    <w:p w:rsidR="00232B52" w:rsidRPr="0062204D" w:rsidRDefault="00774E95" w:rsidP="0062204D">
      <w:pPr>
        <w:pStyle w:val="NormalWeb"/>
        <w:shd w:val="clear" w:color="auto" w:fill="FFFFFF"/>
        <w:spacing w:before="60" w:beforeAutospacing="0" w:after="0" w:afterAutospacing="0"/>
        <w:ind w:firstLine="720"/>
        <w:jc w:val="both"/>
        <w:rPr>
          <w:sz w:val="28"/>
          <w:szCs w:val="28"/>
        </w:rPr>
      </w:pPr>
      <w:r>
        <w:rPr>
          <w:b/>
          <w:bCs/>
          <w:sz w:val="28"/>
          <w:szCs w:val="28"/>
        </w:rPr>
        <w:t>b)</w:t>
      </w:r>
      <w:r w:rsidR="00232B52" w:rsidRPr="0062204D">
        <w:rPr>
          <w:b/>
          <w:bCs/>
          <w:sz w:val="28"/>
          <w:szCs w:val="28"/>
        </w:rPr>
        <w:t xml:space="preserve"> Đối với công trình xây dựng </w:t>
      </w:r>
      <w:r w:rsidR="00D72BDF" w:rsidRPr="0062204D">
        <w:rPr>
          <w:b/>
          <w:bCs/>
          <w:sz w:val="28"/>
          <w:szCs w:val="28"/>
        </w:rPr>
        <w:t xml:space="preserve">mới </w:t>
      </w:r>
      <w:r w:rsidR="00232B52" w:rsidRPr="0062204D">
        <w:rPr>
          <w:b/>
          <w:bCs/>
          <w:sz w:val="28"/>
          <w:szCs w:val="28"/>
        </w:rPr>
        <w:t>không theo tuyến: </w:t>
      </w:r>
      <w:r w:rsidR="00232B52" w:rsidRPr="0062204D">
        <w:rPr>
          <w:sz w:val="28"/>
          <w:szCs w:val="28"/>
        </w:rPr>
        <w:t>Thực hiện</w:t>
      </w:r>
      <w:r w:rsidR="00232B52" w:rsidRPr="0062204D">
        <w:rPr>
          <w:b/>
          <w:bCs/>
          <w:sz w:val="28"/>
          <w:szCs w:val="28"/>
        </w:rPr>
        <w:t> </w:t>
      </w:r>
      <w:r w:rsidR="00232B52" w:rsidRPr="0062204D">
        <w:rPr>
          <w:sz w:val="28"/>
          <w:szCs w:val="28"/>
        </w:rPr>
        <w:t xml:space="preserve">theo quy định tại Khoản 1 Điều </w:t>
      </w:r>
      <w:r w:rsidR="00D72BDF" w:rsidRPr="0062204D">
        <w:rPr>
          <w:sz w:val="28"/>
          <w:szCs w:val="28"/>
        </w:rPr>
        <w:t>43</w:t>
      </w:r>
      <w:r w:rsidR="00232B52" w:rsidRPr="0062204D">
        <w:rPr>
          <w:sz w:val="28"/>
          <w:szCs w:val="28"/>
        </w:rPr>
        <w:t xml:space="preserve"> </w:t>
      </w:r>
      <w:r w:rsidR="00D72BDF" w:rsidRPr="0062204D">
        <w:rPr>
          <w:rFonts w:eastAsia="Batang"/>
          <w:sz w:val="28"/>
          <w:szCs w:val="28"/>
          <w:lang w:eastAsia="ko-KR"/>
        </w:rPr>
        <w:t>Nghị định số 15/2021/NĐ-CP</w:t>
      </w:r>
      <w:r w:rsidR="00232B52" w:rsidRPr="0062204D">
        <w:rPr>
          <w:sz w:val="28"/>
          <w:szCs w:val="28"/>
        </w:rPr>
        <w:t>.</w:t>
      </w:r>
    </w:p>
    <w:p w:rsidR="00D72BDF" w:rsidRPr="0062204D" w:rsidRDefault="00774E95" w:rsidP="0062204D">
      <w:pPr>
        <w:pStyle w:val="NormalWeb"/>
        <w:shd w:val="clear" w:color="auto" w:fill="FFFFFF"/>
        <w:spacing w:before="60" w:beforeAutospacing="0" w:after="0" w:afterAutospacing="0"/>
        <w:ind w:firstLine="720"/>
        <w:jc w:val="both"/>
        <w:rPr>
          <w:sz w:val="28"/>
          <w:szCs w:val="28"/>
        </w:rPr>
      </w:pPr>
      <w:r>
        <w:rPr>
          <w:b/>
          <w:bCs/>
          <w:sz w:val="28"/>
          <w:szCs w:val="28"/>
        </w:rPr>
        <w:t>c)</w:t>
      </w:r>
      <w:r w:rsidR="00232B52" w:rsidRPr="0062204D">
        <w:rPr>
          <w:b/>
          <w:bCs/>
          <w:sz w:val="28"/>
          <w:szCs w:val="28"/>
        </w:rPr>
        <w:t xml:space="preserve"> Đối với công trình xây dựng mới theo tuyến: </w:t>
      </w:r>
      <w:r w:rsidR="00D72BDF" w:rsidRPr="0062204D">
        <w:rPr>
          <w:sz w:val="28"/>
          <w:szCs w:val="28"/>
        </w:rPr>
        <w:t>Thực hiện</w:t>
      </w:r>
      <w:r w:rsidR="00D72BDF" w:rsidRPr="0062204D">
        <w:rPr>
          <w:b/>
          <w:bCs/>
          <w:sz w:val="28"/>
          <w:szCs w:val="28"/>
        </w:rPr>
        <w:t> </w:t>
      </w:r>
      <w:r w:rsidR="00D72BDF" w:rsidRPr="0062204D">
        <w:rPr>
          <w:sz w:val="28"/>
          <w:szCs w:val="28"/>
        </w:rPr>
        <w:t xml:space="preserve">theo quy định tại Khoản 2 Điều 43 </w:t>
      </w:r>
      <w:r w:rsidR="00D72BDF" w:rsidRPr="0062204D">
        <w:rPr>
          <w:rFonts w:eastAsia="Batang"/>
          <w:sz w:val="28"/>
          <w:szCs w:val="28"/>
          <w:lang w:eastAsia="ko-KR"/>
        </w:rPr>
        <w:t>Nghị định số 15/2021/NĐ-CP</w:t>
      </w:r>
      <w:r w:rsidR="00D72BDF" w:rsidRPr="0062204D">
        <w:rPr>
          <w:sz w:val="28"/>
          <w:szCs w:val="28"/>
        </w:rPr>
        <w:t>.</w:t>
      </w:r>
    </w:p>
    <w:p w:rsidR="00D72BDF" w:rsidRPr="0062204D" w:rsidRDefault="00774E95" w:rsidP="0062204D">
      <w:pPr>
        <w:pStyle w:val="NormalWeb"/>
        <w:shd w:val="clear" w:color="auto" w:fill="FFFFFF"/>
        <w:spacing w:before="60" w:beforeAutospacing="0" w:after="0" w:afterAutospacing="0"/>
        <w:ind w:firstLine="720"/>
        <w:jc w:val="both"/>
        <w:rPr>
          <w:sz w:val="28"/>
          <w:szCs w:val="28"/>
        </w:rPr>
      </w:pPr>
      <w:r>
        <w:rPr>
          <w:b/>
          <w:bCs/>
          <w:sz w:val="28"/>
          <w:szCs w:val="28"/>
        </w:rPr>
        <w:t>d)</w:t>
      </w:r>
      <w:r w:rsidR="00D72BDF" w:rsidRPr="0062204D">
        <w:rPr>
          <w:b/>
          <w:bCs/>
          <w:sz w:val="28"/>
          <w:szCs w:val="28"/>
        </w:rPr>
        <w:t xml:space="preserve"> Đối với công trình tín ngưỡng, tôn giáo:</w:t>
      </w:r>
      <w:r w:rsidR="00D72BDF" w:rsidRPr="0062204D">
        <w:rPr>
          <w:sz w:val="28"/>
          <w:szCs w:val="28"/>
        </w:rPr>
        <w:t> Thực hiện</w:t>
      </w:r>
      <w:r w:rsidR="00D72BDF" w:rsidRPr="0062204D">
        <w:rPr>
          <w:b/>
          <w:bCs/>
          <w:sz w:val="28"/>
          <w:szCs w:val="28"/>
        </w:rPr>
        <w:t> </w:t>
      </w:r>
      <w:r w:rsidR="00D72BDF" w:rsidRPr="0062204D">
        <w:rPr>
          <w:sz w:val="28"/>
          <w:szCs w:val="28"/>
        </w:rPr>
        <w:t xml:space="preserve">theo quy định tại Khoản 3 Điều 43 </w:t>
      </w:r>
      <w:r w:rsidR="00D72BDF" w:rsidRPr="0062204D">
        <w:rPr>
          <w:rFonts w:eastAsia="Batang"/>
          <w:sz w:val="28"/>
          <w:szCs w:val="28"/>
          <w:lang w:eastAsia="ko-KR"/>
        </w:rPr>
        <w:t>Nghị định số 15/2021/NĐ-CP</w:t>
      </w:r>
      <w:r w:rsidR="00D72BDF" w:rsidRPr="0062204D">
        <w:rPr>
          <w:sz w:val="28"/>
          <w:szCs w:val="28"/>
        </w:rPr>
        <w:t>.</w:t>
      </w:r>
    </w:p>
    <w:p w:rsidR="00D72BDF" w:rsidRPr="0062204D" w:rsidRDefault="00774E95" w:rsidP="0062204D">
      <w:pPr>
        <w:pStyle w:val="NormalWeb"/>
        <w:shd w:val="clear" w:color="auto" w:fill="FFFFFF"/>
        <w:spacing w:before="60" w:beforeAutospacing="0" w:after="0" w:afterAutospacing="0"/>
        <w:ind w:firstLine="720"/>
        <w:jc w:val="both"/>
        <w:rPr>
          <w:sz w:val="28"/>
          <w:szCs w:val="28"/>
        </w:rPr>
      </w:pPr>
      <w:r>
        <w:rPr>
          <w:b/>
          <w:bCs/>
          <w:sz w:val="28"/>
          <w:szCs w:val="28"/>
        </w:rPr>
        <w:t>đ)</w:t>
      </w:r>
      <w:r w:rsidR="00D72BDF" w:rsidRPr="0062204D">
        <w:rPr>
          <w:b/>
          <w:bCs/>
          <w:sz w:val="28"/>
          <w:szCs w:val="28"/>
        </w:rPr>
        <w:t xml:space="preserve"> Đối với công trình tượng đài, tranh hoành tráng:</w:t>
      </w:r>
      <w:r w:rsidR="00D72BDF" w:rsidRPr="0062204D">
        <w:rPr>
          <w:sz w:val="28"/>
          <w:szCs w:val="28"/>
        </w:rPr>
        <w:t> Thực hiện</w:t>
      </w:r>
      <w:r w:rsidR="00D72BDF" w:rsidRPr="0062204D">
        <w:rPr>
          <w:b/>
          <w:bCs/>
          <w:sz w:val="28"/>
          <w:szCs w:val="28"/>
        </w:rPr>
        <w:t> </w:t>
      </w:r>
      <w:r w:rsidR="00D72BDF" w:rsidRPr="0062204D">
        <w:rPr>
          <w:sz w:val="28"/>
          <w:szCs w:val="28"/>
        </w:rPr>
        <w:t xml:space="preserve">theo quy định tại Khoản 4 Điều 43 </w:t>
      </w:r>
      <w:r w:rsidR="00D72BDF" w:rsidRPr="0062204D">
        <w:rPr>
          <w:rFonts w:eastAsia="Batang"/>
          <w:sz w:val="28"/>
          <w:szCs w:val="28"/>
          <w:lang w:eastAsia="ko-KR"/>
        </w:rPr>
        <w:t>Nghị định số 15/2021/NĐ-CP</w:t>
      </w:r>
      <w:r w:rsidR="00D72BDF" w:rsidRPr="0062204D">
        <w:rPr>
          <w:sz w:val="28"/>
          <w:szCs w:val="28"/>
        </w:rPr>
        <w:t>.</w:t>
      </w:r>
    </w:p>
    <w:p w:rsidR="00D72BDF" w:rsidRPr="0062204D" w:rsidRDefault="00774E95" w:rsidP="0062204D">
      <w:pPr>
        <w:pStyle w:val="NormalWeb"/>
        <w:shd w:val="clear" w:color="auto" w:fill="FFFFFF"/>
        <w:spacing w:before="60" w:beforeAutospacing="0" w:after="0" w:afterAutospacing="0"/>
        <w:ind w:firstLine="720"/>
        <w:jc w:val="both"/>
        <w:rPr>
          <w:sz w:val="28"/>
          <w:szCs w:val="28"/>
        </w:rPr>
      </w:pPr>
      <w:r>
        <w:rPr>
          <w:b/>
          <w:bCs/>
          <w:sz w:val="28"/>
          <w:szCs w:val="28"/>
        </w:rPr>
        <w:t>e)</w:t>
      </w:r>
      <w:r w:rsidR="00232B52" w:rsidRPr="0062204D">
        <w:rPr>
          <w:b/>
          <w:bCs/>
          <w:sz w:val="28"/>
          <w:szCs w:val="28"/>
        </w:rPr>
        <w:t xml:space="preserve"> Đối với công trình quảng cáo:</w:t>
      </w:r>
      <w:r w:rsidR="00232B52" w:rsidRPr="0062204D">
        <w:rPr>
          <w:sz w:val="28"/>
          <w:szCs w:val="28"/>
        </w:rPr>
        <w:t> </w:t>
      </w:r>
      <w:r w:rsidR="00D72BDF" w:rsidRPr="0062204D">
        <w:rPr>
          <w:sz w:val="28"/>
          <w:szCs w:val="28"/>
        </w:rPr>
        <w:t>Thực hiện</w:t>
      </w:r>
      <w:r w:rsidR="00D72BDF" w:rsidRPr="0062204D">
        <w:rPr>
          <w:b/>
          <w:bCs/>
          <w:sz w:val="28"/>
          <w:szCs w:val="28"/>
        </w:rPr>
        <w:t> </w:t>
      </w:r>
      <w:r w:rsidR="00D72BDF" w:rsidRPr="0062204D">
        <w:rPr>
          <w:sz w:val="28"/>
          <w:szCs w:val="28"/>
        </w:rPr>
        <w:t xml:space="preserve">theo quy định tại Khoản 5 Điều 43 </w:t>
      </w:r>
      <w:r w:rsidR="00D72BDF" w:rsidRPr="0062204D">
        <w:rPr>
          <w:rFonts w:eastAsia="Batang"/>
          <w:sz w:val="28"/>
          <w:szCs w:val="28"/>
          <w:lang w:eastAsia="ko-KR"/>
        </w:rPr>
        <w:t>Nghị định số 15/2021/NĐ-CP</w:t>
      </w:r>
      <w:r w:rsidR="00D72BDF" w:rsidRPr="0062204D">
        <w:rPr>
          <w:sz w:val="28"/>
          <w:szCs w:val="28"/>
        </w:rPr>
        <w:t>.</w:t>
      </w:r>
    </w:p>
    <w:p w:rsidR="00D72BDF" w:rsidRPr="0062204D" w:rsidRDefault="00774E95" w:rsidP="0062204D">
      <w:pPr>
        <w:pStyle w:val="NormalWeb"/>
        <w:shd w:val="clear" w:color="auto" w:fill="FFFFFF"/>
        <w:spacing w:before="60" w:beforeAutospacing="0" w:after="0" w:afterAutospacing="0"/>
        <w:ind w:firstLine="720"/>
        <w:jc w:val="both"/>
        <w:rPr>
          <w:sz w:val="28"/>
          <w:szCs w:val="28"/>
        </w:rPr>
      </w:pPr>
      <w:r>
        <w:rPr>
          <w:b/>
          <w:bCs/>
          <w:sz w:val="28"/>
          <w:szCs w:val="28"/>
        </w:rPr>
        <w:t>g)</w:t>
      </w:r>
      <w:r w:rsidR="00232B52" w:rsidRPr="0062204D">
        <w:rPr>
          <w:b/>
          <w:bCs/>
          <w:sz w:val="28"/>
          <w:szCs w:val="28"/>
        </w:rPr>
        <w:t xml:space="preserve"> Đối với công trình của các cơ quan ngoại giao và tổ chức quốc tế:</w:t>
      </w:r>
      <w:r w:rsidR="00232B52" w:rsidRPr="0062204D">
        <w:rPr>
          <w:sz w:val="28"/>
          <w:szCs w:val="28"/>
        </w:rPr>
        <w:t> </w:t>
      </w:r>
      <w:r w:rsidR="00D72BDF" w:rsidRPr="0062204D">
        <w:rPr>
          <w:sz w:val="28"/>
          <w:szCs w:val="28"/>
        </w:rPr>
        <w:t>Thực hiện</w:t>
      </w:r>
      <w:r w:rsidR="00D72BDF" w:rsidRPr="0062204D">
        <w:rPr>
          <w:b/>
          <w:bCs/>
          <w:sz w:val="28"/>
          <w:szCs w:val="28"/>
        </w:rPr>
        <w:t> </w:t>
      </w:r>
      <w:r w:rsidR="00D72BDF" w:rsidRPr="0062204D">
        <w:rPr>
          <w:sz w:val="28"/>
          <w:szCs w:val="28"/>
        </w:rPr>
        <w:t xml:space="preserve">theo quy định tại Khoản 6 Điều 43 </w:t>
      </w:r>
      <w:r w:rsidR="00D72BDF" w:rsidRPr="0062204D">
        <w:rPr>
          <w:rFonts w:eastAsia="Batang"/>
          <w:sz w:val="28"/>
          <w:szCs w:val="28"/>
          <w:lang w:eastAsia="ko-KR"/>
        </w:rPr>
        <w:t>Nghị định số 15/2021/NĐ-CP</w:t>
      </w:r>
      <w:r w:rsidR="00D72BDF" w:rsidRPr="0062204D">
        <w:rPr>
          <w:sz w:val="28"/>
          <w:szCs w:val="28"/>
        </w:rPr>
        <w:t>.</w:t>
      </w:r>
    </w:p>
    <w:p w:rsidR="00896490" w:rsidRPr="0062204D" w:rsidRDefault="00774E95" w:rsidP="0062204D">
      <w:pPr>
        <w:pStyle w:val="vn8"/>
        <w:shd w:val="clear" w:color="auto" w:fill="FFFFFF"/>
        <w:spacing w:before="60" w:beforeAutospacing="0" w:after="0" w:afterAutospacing="0"/>
        <w:ind w:firstLine="720"/>
        <w:jc w:val="both"/>
        <w:rPr>
          <w:sz w:val="28"/>
          <w:szCs w:val="28"/>
        </w:rPr>
      </w:pPr>
      <w:r>
        <w:rPr>
          <w:b/>
          <w:bCs/>
          <w:sz w:val="28"/>
          <w:szCs w:val="28"/>
        </w:rPr>
        <w:t>h)</w:t>
      </w:r>
      <w:r w:rsidR="00232B52" w:rsidRPr="0062204D">
        <w:rPr>
          <w:b/>
          <w:bCs/>
          <w:sz w:val="28"/>
          <w:szCs w:val="28"/>
        </w:rPr>
        <w:t xml:space="preserve"> Trường hợp cấp GPXD theo giai đoạn:</w:t>
      </w:r>
      <w:r w:rsidR="00232B52" w:rsidRPr="0062204D">
        <w:rPr>
          <w:sz w:val="28"/>
          <w:szCs w:val="28"/>
        </w:rPr>
        <w:t> </w:t>
      </w:r>
      <w:r w:rsidR="00896490" w:rsidRPr="0062204D">
        <w:rPr>
          <w:sz w:val="28"/>
          <w:szCs w:val="28"/>
        </w:rPr>
        <w:t>Thực hiện</w:t>
      </w:r>
      <w:r w:rsidR="00896490" w:rsidRPr="0062204D">
        <w:rPr>
          <w:b/>
          <w:bCs/>
          <w:sz w:val="28"/>
          <w:szCs w:val="28"/>
        </w:rPr>
        <w:t> </w:t>
      </w:r>
      <w:r w:rsidR="00896490" w:rsidRPr="0062204D">
        <w:rPr>
          <w:sz w:val="28"/>
          <w:szCs w:val="28"/>
        </w:rPr>
        <w:t xml:space="preserve">theo quy định tại  Điều </w:t>
      </w:r>
      <w:r w:rsidR="00375E77" w:rsidRPr="0062204D">
        <w:rPr>
          <w:sz w:val="28"/>
          <w:szCs w:val="28"/>
        </w:rPr>
        <w:t>44</w:t>
      </w:r>
      <w:r w:rsidR="00896490" w:rsidRPr="0062204D">
        <w:rPr>
          <w:sz w:val="28"/>
          <w:szCs w:val="28"/>
        </w:rPr>
        <w:t xml:space="preserve"> </w:t>
      </w:r>
      <w:r w:rsidR="00896490" w:rsidRPr="0062204D">
        <w:rPr>
          <w:rFonts w:eastAsia="Batang"/>
          <w:sz w:val="28"/>
          <w:szCs w:val="28"/>
          <w:lang w:eastAsia="ko-KR"/>
        </w:rPr>
        <w:t>Nghị định số 15/2021/NĐ-CP</w:t>
      </w:r>
      <w:r w:rsidR="00896490" w:rsidRPr="0062204D">
        <w:rPr>
          <w:sz w:val="28"/>
          <w:szCs w:val="28"/>
        </w:rPr>
        <w:t>.</w:t>
      </w:r>
    </w:p>
    <w:p w:rsidR="00375E77" w:rsidRPr="0062204D" w:rsidRDefault="00774E95" w:rsidP="0062204D">
      <w:pPr>
        <w:pStyle w:val="vn8"/>
        <w:shd w:val="clear" w:color="auto" w:fill="FFFFFF"/>
        <w:spacing w:before="60" w:beforeAutospacing="0" w:after="0" w:afterAutospacing="0"/>
        <w:ind w:firstLine="720"/>
        <w:jc w:val="both"/>
        <w:rPr>
          <w:sz w:val="28"/>
          <w:szCs w:val="28"/>
        </w:rPr>
      </w:pPr>
      <w:r>
        <w:rPr>
          <w:b/>
          <w:bCs/>
          <w:sz w:val="28"/>
          <w:szCs w:val="28"/>
        </w:rPr>
        <w:t>i)</w:t>
      </w:r>
      <w:r w:rsidR="00232B52" w:rsidRPr="0062204D">
        <w:rPr>
          <w:b/>
          <w:bCs/>
          <w:sz w:val="28"/>
          <w:szCs w:val="28"/>
        </w:rPr>
        <w:t xml:space="preserve"> Đối với trường hợp sửa chữa, cải tạo:</w:t>
      </w:r>
      <w:r w:rsidR="00232B52" w:rsidRPr="0062204D">
        <w:rPr>
          <w:sz w:val="28"/>
          <w:szCs w:val="28"/>
        </w:rPr>
        <w:t xml:space="preserve"> Thực hiện theo quy định tại </w:t>
      </w:r>
      <w:r w:rsidR="00375E77" w:rsidRPr="0062204D">
        <w:rPr>
          <w:sz w:val="28"/>
          <w:szCs w:val="28"/>
        </w:rPr>
        <w:t xml:space="preserve">Điều 47 </w:t>
      </w:r>
      <w:r w:rsidR="00375E77" w:rsidRPr="0062204D">
        <w:rPr>
          <w:rFonts w:eastAsia="Batang"/>
          <w:sz w:val="28"/>
          <w:szCs w:val="28"/>
          <w:lang w:eastAsia="ko-KR"/>
        </w:rPr>
        <w:t>Nghị định số 15/2021/NĐ-CP</w:t>
      </w:r>
      <w:r w:rsidR="00375E77" w:rsidRPr="0062204D">
        <w:rPr>
          <w:sz w:val="28"/>
          <w:szCs w:val="28"/>
        </w:rPr>
        <w:t>.</w:t>
      </w:r>
    </w:p>
    <w:p w:rsidR="00375E77" w:rsidRPr="0062204D" w:rsidRDefault="00774E95" w:rsidP="0062204D">
      <w:pPr>
        <w:pStyle w:val="vn8"/>
        <w:shd w:val="clear" w:color="auto" w:fill="FFFFFF"/>
        <w:spacing w:before="60" w:beforeAutospacing="0" w:after="0" w:afterAutospacing="0"/>
        <w:ind w:firstLine="720"/>
        <w:jc w:val="both"/>
        <w:rPr>
          <w:sz w:val="28"/>
          <w:szCs w:val="28"/>
        </w:rPr>
      </w:pPr>
      <w:r>
        <w:rPr>
          <w:b/>
          <w:bCs/>
          <w:sz w:val="28"/>
          <w:szCs w:val="28"/>
        </w:rPr>
        <w:t>k)</w:t>
      </w:r>
      <w:r w:rsidR="00232B52" w:rsidRPr="0062204D">
        <w:rPr>
          <w:b/>
          <w:bCs/>
          <w:sz w:val="28"/>
          <w:szCs w:val="28"/>
        </w:rPr>
        <w:t xml:space="preserve"> Đối với trường hợp di dời công trình: </w:t>
      </w:r>
      <w:r w:rsidR="00232B52" w:rsidRPr="0062204D">
        <w:rPr>
          <w:sz w:val="28"/>
          <w:szCs w:val="28"/>
        </w:rPr>
        <w:t xml:space="preserve">Thực hiện theo quy định tại </w:t>
      </w:r>
      <w:r w:rsidR="00375E77" w:rsidRPr="0062204D">
        <w:rPr>
          <w:sz w:val="28"/>
          <w:szCs w:val="28"/>
        </w:rPr>
        <w:t xml:space="preserve">Điều 48 </w:t>
      </w:r>
      <w:r w:rsidR="00375E77" w:rsidRPr="0062204D">
        <w:rPr>
          <w:rFonts w:eastAsia="Batang"/>
          <w:sz w:val="28"/>
          <w:szCs w:val="28"/>
          <w:lang w:eastAsia="ko-KR"/>
        </w:rPr>
        <w:t>Nghị định số 15/2021/NĐ-CP</w:t>
      </w:r>
      <w:r w:rsidR="00375E77" w:rsidRPr="0062204D">
        <w:rPr>
          <w:sz w:val="28"/>
          <w:szCs w:val="28"/>
        </w:rPr>
        <w:t>.</w:t>
      </w:r>
    </w:p>
    <w:p w:rsidR="00375E77" w:rsidRPr="0062204D" w:rsidRDefault="00774E95" w:rsidP="0062204D">
      <w:pPr>
        <w:pStyle w:val="vn8"/>
        <w:shd w:val="clear" w:color="auto" w:fill="FFFFFF"/>
        <w:spacing w:before="60" w:beforeAutospacing="0" w:after="0" w:afterAutospacing="0"/>
        <w:ind w:firstLine="720"/>
        <w:jc w:val="both"/>
        <w:rPr>
          <w:sz w:val="28"/>
          <w:szCs w:val="28"/>
        </w:rPr>
      </w:pPr>
      <w:r>
        <w:rPr>
          <w:b/>
          <w:bCs/>
          <w:sz w:val="28"/>
          <w:szCs w:val="28"/>
        </w:rPr>
        <w:t>l)</w:t>
      </w:r>
      <w:r w:rsidR="00232B52" w:rsidRPr="0062204D">
        <w:rPr>
          <w:b/>
          <w:bCs/>
          <w:sz w:val="28"/>
          <w:szCs w:val="28"/>
        </w:rPr>
        <w:t xml:space="preserve"> Trường hợp cấp GPXD có thời hạn</w:t>
      </w:r>
      <w:r w:rsidR="00232B52" w:rsidRPr="0062204D">
        <w:rPr>
          <w:sz w:val="28"/>
          <w:szCs w:val="28"/>
        </w:rPr>
        <w:t xml:space="preserve">: Thực hiện theo quy định tại </w:t>
      </w:r>
      <w:r w:rsidR="00375E77" w:rsidRPr="0062204D">
        <w:rPr>
          <w:sz w:val="28"/>
          <w:szCs w:val="28"/>
        </w:rPr>
        <w:t xml:space="preserve">Điều 50 </w:t>
      </w:r>
      <w:r w:rsidR="00375E77" w:rsidRPr="0062204D">
        <w:rPr>
          <w:rFonts w:eastAsia="Batang"/>
          <w:sz w:val="28"/>
          <w:szCs w:val="28"/>
          <w:lang w:eastAsia="ko-KR"/>
        </w:rPr>
        <w:t>Nghị định số 15/2021/NĐ-CP</w:t>
      </w:r>
      <w:r w:rsidR="00375E77" w:rsidRPr="0062204D">
        <w:rPr>
          <w:sz w:val="28"/>
          <w:szCs w:val="28"/>
        </w:rPr>
        <w:t>.</w:t>
      </w:r>
    </w:p>
    <w:p w:rsidR="00375E77" w:rsidRPr="0062204D" w:rsidRDefault="006660B3" w:rsidP="0062204D">
      <w:pPr>
        <w:pStyle w:val="vn8"/>
        <w:shd w:val="clear" w:color="auto" w:fill="FFFFFF"/>
        <w:spacing w:before="60" w:beforeAutospacing="0" w:after="0" w:afterAutospacing="0"/>
        <w:ind w:firstLine="720"/>
        <w:jc w:val="both"/>
        <w:rPr>
          <w:sz w:val="28"/>
          <w:szCs w:val="28"/>
        </w:rPr>
      </w:pPr>
      <w:r>
        <w:rPr>
          <w:b/>
          <w:bCs/>
          <w:sz w:val="28"/>
          <w:szCs w:val="28"/>
        </w:rPr>
        <w:t>m)</w:t>
      </w:r>
      <w:r w:rsidR="00232B52" w:rsidRPr="0062204D">
        <w:rPr>
          <w:b/>
          <w:bCs/>
          <w:sz w:val="28"/>
          <w:szCs w:val="28"/>
        </w:rPr>
        <w:t xml:space="preserve"> Điều chỉnh giấy phép xây dựng</w:t>
      </w:r>
      <w:r w:rsidR="00232B52" w:rsidRPr="0062204D">
        <w:rPr>
          <w:sz w:val="28"/>
          <w:szCs w:val="28"/>
        </w:rPr>
        <w:t xml:space="preserve">: Thực hiện theo quy định tại </w:t>
      </w:r>
      <w:r w:rsidR="00375E77" w:rsidRPr="0062204D">
        <w:rPr>
          <w:sz w:val="28"/>
          <w:szCs w:val="28"/>
        </w:rPr>
        <w:t xml:space="preserve">Khoản 2 Điều 51 </w:t>
      </w:r>
      <w:r w:rsidR="00375E77" w:rsidRPr="0062204D">
        <w:rPr>
          <w:rFonts w:eastAsia="Batang"/>
          <w:sz w:val="28"/>
          <w:szCs w:val="28"/>
          <w:lang w:eastAsia="ko-KR"/>
        </w:rPr>
        <w:t>Nghị định số 15/2021/NĐ-CP</w:t>
      </w:r>
      <w:r w:rsidR="00375E77" w:rsidRPr="0062204D">
        <w:rPr>
          <w:sz w:val="28"/>
          <w:szCs w:val="28"/>
        </w:rPr>
        <w:t>.</w:t>
      </w:r>
    </w:p>
    <w:p w:rsidR="00232B52" w:rsidRPr="00660F6F" w:rsidRDefault="006660B3" w:rsidP="0062204D">
      <w:pPr>
        <w:pStyle w:val="NormalWeb"/>
        <w:shd w:val="clear" w:color="auto" w:fill="FFFFFF"/>
        <w:spacing w:before="60" w:beforeAutospacing="0" w:after="0" w:afterAutospacing="0"/>
        <w:ind w:firstLine="720"/>
        <w:jc w:val="both"/>
        <w:rPr>
          <w:sz w:val="28"/>
          <w:szCs w:val="28"/>
        </w:rPr>
      </w:pPr>
      <w:r w:rsidRPr="00660F6F">
        <w:rPr>
          <w:bCs/>
          <w:sz w:val="28"/>
          <w:szCs w:val="28"/>
        </w:rPr>
        <w:t>2</w:t>
      </w:r>
      <w:r w:rsidR="00232B52" w:rsidRPr="00660F6F">
        <w:rPr>
          <w:bCs/>
          <w:sz w:val="28"/>
          <w:szCs w:val="28"/>
        </w:rPr>
        <w:t>. Số lượng hồ sơ</w:t>
      </w:r>
      <w:r w:rsidRPr="00660F6F">
        <w:rPr>
          <w:bCs/>
          <w:sz w:val="28"/>
          <w:szCs w:val="28"/>
        </w:rPr>
        <w:t>:</w:t>
      </w:r>
    </w:p>
    <w:p w:rsidR="00232B52" w:rsidRPr="0062204D" w:rsidRDefault="00232B52" w:rsidP="0062204D">
      <w:pPr>
        <w:pStyle w:val="NormalWeb"/>
        <w:shd w:val="clear" w:color="auto" w:fill="FFFFFF"/>
        <w:spacing w:before="60" w:beforeAutospacing="0" w:after="0" w:afterAutospacing="0"/>
        <w:ind w:firstLine="720"/>
        <w:jc w:val="both"/>
        <w:rPr>
          <w:sz w:val="28"/>
          <w:szCs w:val="28"/>
        </w:rPr>
      </w:pPr>
      <w:r w:rsidRPr="0062204D">
        <w:rPr>
          <w:sz w:val="28"/>
          <w:szCs w:val="28"/>
        </w:rPr>
        <w:t xml:space="preserve">Thực hiện theo quy định tại Điều 102 Luật Xây dựng </w:t>
      </w:r>
      <w:r w:rsidR="00375E77" w:rsidRPr="0062204D">
        <w:rPr>
          <w:sz w:val="28"/>
          <w:szCs w:val="28"/>
        </w:rPr>
        <w:t xml:space="preserve">số 50/2014/QH13 </w:t>
      </w:r>
      <w:r w:rsidRPr="0062204D">
        <w:rPr>
          <w:sz w:val="28"/>
          <w:szCs w:val="28"/>
        </w:rPr>
        <w:t>ngày 18/6/2014.</w:t>
      </w:r>
    </w:p>
    <w:p w:rsidR="00232B52" w:rsidRPr="00660F6F" w:rsidRDefault="006660B3" w:rsidP="0062204D">
      <w:pPr>
        <w:pStyle w:val="NormalWeb"/>
        <w:shd w:val="clear" w:color="auto" w:fill="FFFFFF"/>
        <w:spacing w:before="60" w:beforeAutospacing="0" w:after="0" w:afterAutospacing="0"/>
        <w:ind w:firstLine="720"/>
        <w:jc w:val="both"/>
        <w:rPr>
          <w:sz w:val="28"/>
          <w:szCs w:val="28"/>
        </w:rPr>
      </w:pPr>
      <w:r w:rsidRPr="00660F6F">
        <w:rPr>
          <w:bCs/>
          <w:sz w:val="28"/>
          <w:szCs w:val="28"/>
        </w:rPr>
        <w:t>3</w:t>
      </w:r>
      <w:r w:rsidR="00232B52" w:rsidRPr="00660F6F">
        <w:rPr>
          <w:bCs/>
          <w:sz w:val="28"/>
          <w:szCs w:val="28"/>
        </w:rPr>
        <w:t xml:space="preserve">. </w:t>
      </w:r>
      <w:r w:rsidRPr="00660F6F">
        <w:rPr>
          <w:bCs/>
          <w:sz w:val="28"/>
          <w:szCs w:val="28"/>
        </w:rPr>
        <w:t>T</w:t>
      </w:r>
      <w:r w:rsidR="00232B52" w:rsidRPr="00660F6F">
        <w:rPr>
          <w:bCs/>
          <w:sz w:val="28"/>
          <w:szCs w:val="28"/>
        </w:rPr>
        <w:t xml:space="preserve">hời gian </w:t>
      </w:r>
      <w:r w:rsidRPr="00660F6F">
        <w:rPr>
          <w:bCs/>
          <w:sz w:val="28"/>
          <w:szCs w:val="28"/>
        </w:rPr>
        <w:t>giải quyết hồ sơ:</w:t>
      </w:r>
    </w:p>
    <w:p w:rsidR="00232B52" w:rsidRPr="0062204D" w:rsidRDefault="00232B52" w:rsidP="0062204D">
      <w:pPr>
        <w:pStyle w:val="NormalWeb"/>
        <w:shd w:val="clear" w:color="auto" w:fill="FFFFFF"/>
        <w:spacing w:before="60" w:beforeAutospacing="0" w:after="0" w:afterAutospacing="0"/>
        <w:ind w:firstLine="720"/>
        <w:jc w:val="both"/>
        <w:rPr>
          <w:sz w:val="28"/>
          <w:szCs w:val="28"/>
        </w:rPr>
      </w:pPr>
      <w:r w:rsidRPr="0062204D">
        <w:rPr>
          <w:sz w:val="28"/>
          <w:szCs w:val="28"/>
        </w:rPr>
        <w:t xml:space="preserve">Tổng thời gian giải quyết hồ sơ không quá </w:t>
      </w:r>
      <w:r w:rsidR="00375E77" w:rsidRPr="0062204D">
        <w:rPr>
          <w:sz w:val="28"/>
          <w:szCs w:val="28"/>
        </w:rPr>
        <w:t>10</w:t>
      </w:r>
      <w:r w:rsidRPr="0062204D">
        <w:rPr>
          <w:sz w:val="28"/>
          <w:szCs w:val="28"/>
        </w:rPr>
        <w:t xml:space="preserve"> ngày làm việc kể từ ngày nhận đủ hồ sơ hợp lệ.</w:t>
      </w:r>
      <w:r w:rsidR="009344BD" w:rsidRPr="0062204D">
        <w:rPr>
          <w:sz w:val="28"/>
          <w:szCs w:val="28"/>
        </w:rPr>
        <w:t xml:space="preserve"> Riêng đối với công trình quảng cáo thời gian cấp giấy </w:t>
      </w:r>
      <w:r w:rsidR="009344BD" w:rsidRPr="0062204D">
        <w:rPr>
          <w:sz w:val="28"/>
          <w:szCs w:val="28"/>
        </w:rPr>
        <w:lastRenderedPageBreak/>
        <w:t>phép xây dựng thực hiện theo quy định của pháp luật về quảng cáo theo quy định tại Khoản 36 Điều 1 Luật số 62/2020/QH14 ngày 17/6/2020 Sửa đổi, bổ sung một số điều của Luật Xây dựng.</w:t>
      </w:r>
    </w:p>
    <w:p w:rsidR="006660B3" w:rsidRDefault="006660B3" w:rsidP="0062204D">
      <w:pPr>
        <w:pStyle w:val="NormalWeb"/>
        <w:shd w:val="clear" w:color="auto" w:fill="FFFFFF"/>
        <w:spacing w:before="60" w:beforeAutospacing="0" w:after="0" w:afterAutospacing="0"/>
        <w:ind w:firstLine="720"/>
        <w:jc w:val="both"/>
        <w:rPr>
          <w:b/>
          <w:bCs/>
          <w:sz w:val="28"/>
          <w:szCs w:val="28"/>
        </w:rPr>
      </w:pPr>
      <w:r w:rsidRPr="00660F6F">
        <w:rPr>
          <w:bCs/>
          <w:sz w:val="28"/>
          <w:szCs w:val="28"/>
        </w:rPr>
        <w:t xml:space="preserve">4. </w:t>
      </w:r>
      <w:r w:rsidRPr="00660F6F">
        <w:rPr>
          <w:rFonts w:eastAsia="Calibri"/>
          <w:sz w:val="28"/>
          <w:szCs w:val="28"/>
        </w:rPr>
        <w:t>Cơ chế phối hợp giữa các cơ quan, tổ chức có liên quan để giải quyết</w:t>
      </w:r>
      <w:r w:rsidRPr="0062204D">
        <w:rPr>
          <w:rFonts w:eastAsia="Calibri"/>
          <w:sz w:val="28"/>
          <w:szCs w:val="28"/>
        </w:rPr>
        <w:t xml:space="preserve"> thủ tục </w:t>
      </w:r>
      <w:r>
        <w:rPr>
          <w:rFonts w:eastAsia="Batang"/>
          <w:bCs/>
          <w:sz w:val="28"/>
          <w:szCs w:val="28"/>
          <w:lang w:eastAsia="ko-KR"/>
        </w:rPr>
        <w:t>cấp giấy phép xây dựng:</w:t>
      </w:r>
    </w:p>
    <w:p w:rsidR="006660B3" w:rsidRPr="0062204D" w:rsidRDefault="006660B3" w:rsidP="006660B3">
      <w:pPr>
        <w:pStyle w:val="NormalWeb"/>
        <w:shd w:val="clear" w:color="auto" w:fill="FFFFFF"/>
        <w:spacing w:before="60" w:beforeAutospacing="0" w:after="0" w:afterAutospacing="0"/>
        <w:ind w:firstLine="720"/>
        <w:jc w:val="both"/>
        <w:rPr>
          <w:sz w:val="28"/>
          <w:szCs w:val="28"/>
        </w:rPr>
      </w:pPr>
      <w:r>
        <w:rPr>
          <w:sz w:val="28"/>
          <w:szCs w:val="28"/>
        </w:rPr>
        <w:t xml:space="preserve">- </w:t>
      </w:r>
      <w:r w:rsidR="00232B52" w:rsidRPr="0062204D">
        <w:rPr>
          <w:sz w:val="28"/>
          <w:szCs w:val="28"/>
        </w:rPr>
        <w:t xml:space="preserve">Trong </w:t>
      </w:r>
      <w:r w:rsidR="00E5493A">
        <w:rPr>
          <w:sz w:val="28"/>
          <w:szCs w:val="28"/>
        </w:rPr>
        <w:t>03</w:t>
      </w:r>
      <w:r w:rsidR="00232B52" w:rsidRPr="0062204D">
        <w:rPr>
          <w:sz w:val="28"/>
          <w:szCs w:val="28"/>
        </w:rPr>
        <w:t xml:space="preserve"> (</w:t>
      </w:r>
      <w:r w:rsidR="00E5493A">
        <w:rPr>
          <w:sz w:val="28"/>
          <w:szCs w:val="28"/>
        </w:rPr>
        <w:t>ba</w:t>
      </w:r>
      <w:r w:rsidR="00232B52" w:rsidRPr="0062204D">
        <w:rPr>
          <w:sz w:val="28"/>
          <w:szCs w:val="28"/>
        </w:rPr>
        <w:t>) ngày làm việc kể từ ngày nhận đ</w:t>
      </w:r>
      <w:r>
        <w:rPr>
          <w:sz w:val="28"/>
          <w:szCs w:val="28"/>
        </w:rPr>
        <w:t>ủ</w:t>
      </w:r>
      <w:r w:rsidR="00232B52" w:rsidRPr="0062204D">
        <w:rPr>
          <w:sz w:val="28"/>
          <w:szCs w:val="28"/>
        </w:rPr>
        <w:t xml:space="preserve"> hồ sơ, </w:t>
      </w:r>
      <w:r w:rsidRPr="0062204D">
        <w:rPr>
          <w:sz w:val="28"/>
          <w:szCs w:val="28"/>
        </w:rPr>
        <w:t xml:space="preserve">Bộ </w:t>
      </w:r>
      <w:r w:rsidR="00232B52" w:rsidRPr="0062204D">
        <w:rPr>
          <w:sz w:val="28"/>
          <w:szCs w:val="28"/>
        </w:rPr>
        <w:t xml:space="preserve">phận chuyên môn của cơ quan </w:t>
      </w:r>
      <w:r w:rsidR="009B772B">
        <w:rPr>
          <w:sz w:val="28"/>
          <w:szCs w:val="28"/>
        </w:rPr>
        <w:t xml:space="preserve">có thẩm quyền </w:t>
      </w:r>
      <w:r w:rsidR="00232B52" w:rsidRPr="0062204D">
        <w:rPr>
          <w:sz w:val="28"/>
          <w:szCs w:val="28"/>
        </w:rPr>
        <w:t xml:space="preserve">cấp </w:t>
      </w:r>
      <w:r>
        <w:rPr>
          <w:sz w:val="28"/>
          <w:szCs w:val="28"/>
        </w:rPr>
        <w:t xml:space="preserve">giấy phép xây dựng </w:t>
      </w:r>
      <w:r w:rsidR="00FA5CDD">
        <w:rPr>
          <w:sz w:val="28"/>
          <w:szCs w:val="28"/>
        </w:rPr>
        <w:t xml:space="preserve">(viết tắt là Cơ quan cấp GPXD) </w:t>
      </w:r>
      <w:r>
        <w:rPr>
          <w:sz w:val="28"/>
          <w:szCs w:val="28"/>
        </w:rPr>
        <w:t>phải tổ chức thẩm định hồ sơ,</w:t>
      </w:r>
      <w:r w:rsidR="00232B52" w:rsidRPr="0062204D">
        <w:rPr>
          <w:sz w:val="28"/>
          <w:szCs w:val="28"/>
        </w:rPr>
        <w:t xml:space="preserve"> kiểm tra thực địa. </w:t>
      </w:r>
      <w:r w:rsidRPr="0062204D">
        <w:rPr>
          <w:sz w:val="28"/>
          <w:szCs w:val="28"/>
        </w:rPr>
        <w:t xml:space="preserve">Khi thẩm định hồ sơ, phải xác định tài liệu còn thiếu, tài liệu không đúng theo quy định hoặc không đúng với thực tế để thông báo một lần bằng văn bản cho chủ đầu tư bổ sung, hoàn chỉnh hồ sơ. Trường hợp hồ sơ bổ sung vẫn không đáp ứng theo văn bản thông báo thì </w:t>
      </w:r>
      <w:r w:rsidR="00FA5CDD">
        <w:rPr>
          <w:sz w:val="28"/>
          <w:szCs w:val="28"/>
        </w:rPr>
        <w:t>Cơ quan cấp GPXD</w:t>
      </w:r>
      <w:r w:rsidR="00FA5CDD" w:rsidRPr="0062204D">
        <w:rPr>
          <w:sz w:val="28"/>
          <w:szCs w:val="28"/>
        </w:rPr>
        <w:t xml:space="preserve"> </w:t>
      </w:r>
      <w:r w:rsidRPr="0062204D">
        <w:rPr>
          <w:sz w:val="28"/>
          <w:szCs w:val="28"/>
        </w:rPr>
        <w:t>có trách nhiệm thông báo đến chủ đầu tư về lý do không cấp giấy phép xây dựng.</w:t>
      </w:r>
    </w:p>
    <w:p w:rsidR="00232B52" w:rsidRPr="0062204D" w:rsidRDefault="00660F6F" w:rsidP="0062204D">
      <w:pPr>
        <w:pStyle w:val="NormalWeb"/>
        <w:shd w:val="clear" w:color="auto" w:fill="FFFFFF"/>
        <w:spacing w:before="60" w:beforeAutospacing="0" w:after="0" w:afterAutospacing="0"/>
        <w:ind w:firstLine="720"/>
        <w:jc w:val="both"/>
        <w:rPr>
          <w:sz w:val="28"/>
          <w:szCs w:val="28"/>
        </w:rPr>
      </w:pPr>
      <w:r>
        <w:rPr>
          <w:b/>
          <w:bCs/>
          <w:sz w:val="28"/>
          <w:szCs w:val="28"/>
        </w:rPr>
        <w:t>-</w:t>
      </w:r>
      <w:r w:rsidR="00232B52" w:rsidRPr="0062204D">
        <w:rPr>
          <w:sz w:val="28"/>
          <w:szCs w:val="28"/>
        </w:rPr>
        <w:t xml:space="preserve"> Trong 02 (hai) ngày làm việc kể từ ngày nhận được đầy đủ hồ sơ bổ sung, hoàn chỉnh của chủ đầu tư theo văn bản thông báo, </w:t>
      </w:r>
      <w:r w:rsidR="00FA5CDD">
        <w:rPr>
          <w:sz w:val="28"/>
          <w:szCs w:val="28"/>
        </w:rPr>
        <w:t>Cơ quan cấp GPXD</w:t>
      </w:r>
      <w:r w:rsidR="00232B52" w:rsidRPr="0062204D">
        <w:rPr>
          <w:sz w:val="28"/>
          <w:szCs w:val="28"/>
        </w:rPr>
        <w:t xml:space="preserve"> có trách nhiệm gửi văn bản (kèm theo hồ sơ) lấy ý kiến của cá</w:t>
      </w:r>
      <w:r w:rsidR="00E5493A">
        <w:rPr>
          <w:sz w:val="28"/>
          <w:szCs w:val="28"/>
        </w:rPr>
        <w:t>c cơ quan có liên quan theo quy định tại Điểm a Khoản 36 Điều 1</w:t>
      </w:r>
      <w:r w:rsidR="00E5493A" w:rsidRPr="00E5493A">
        <w:rPr>
          <w:sz w:val="28"/>
          <w:szCs w:val="28"/>
        </w:rPr>
        <w:t xml:space="preserve"> </w:t>
      </w:r>
      <w:r w:rsidR="00E5493A" w:rsidRPr="00E5493A">
        <w:rPr>
          <w:iCs/>
          <w:sz w:val="28"/>
          <w:szCs w:val="28"/>
        </w:rPr>
        <w:t>Luật sửa đổi, bổ sung một số điều của Luật Xây dựng ngày 17/6/2020</w:t>
      </w:r>
      <w:r w:rsidR="00E5493A">
        <w:rPr>
          <w:sz w:val="28"/>
          <w:szCs w:val="28"/>
        </w:rPr>
        <w:t xml:space="preserve"> (viết tắt là Luật Xây dựng sửa đổi).</w:t>
      </w:r>
    </w:p>
    <w:p w:rsidR="00660F6F" w:rsidRDefault="00660F6F" w:rsidP="0062204D">
      <w:pPr>
        <w:pStyle w:val="NormalWeb"/>
        <w:shd w:val="clear" w:color="auto" w:fill="FFFFFF"/>
        <w:spacing w:before="60" w:beforeAutospacing="0" w:after="0" w:afterAutospacing="0"/>
        <w:ind w:firstLine="720"/>
        <w:jc w:val="both"/>
        <w:rPr>
          <w:sz w:val="28"/>
          <w:szCs w:val="28"/>
        </w:rPr>
      </w:pPr>
      <w:r>
        <w:rPr>
          <w:b/>
          <w:bCs/>
          <w:sz w:val="28"/>
          <w:szCs w:val="28"/>
        </w:rPr>
        <w:t>-</w:t>
      </w:r>
      <w:r w:rsidR="00232B52" w:rsidRPr="0062204D">
        <w:rPr>
          <w:sz w:val="28"/>
          <w:szCs w:val="28"/>
        </w:rPr>
        <w:t xml:space="preserve"> Trong 05 (năm) ngày làm việc kể từ ngày nhận được hồ sơ </w:t>
      </w:r>
      <w:r w:rsidR="00E5493A">
        <w:rPr>
          <w:sz w:val="28"/>
          <w:szCs w:val="28"/>
        </w:rPr>
        <w:t>gửi lấy ý kiến</w:t>
      </w:r>
      <w:r w:rsidR="00232B52" w:rsidRPr="0062204D">
        <w:rPr>
          <w:sz w:val="28"/>
          <w:szCs w:val="28"/>
        </w:rPr>
        <w:t xml:space="preserve"> của </w:t>
      </w:r>
      <w:r w:rsidR="00FA5CDD">
        <w:rPr>
          <w:sz w:val="28"/>
          <w:szCs w:val="28"/>
        </w:rPr>
        <w:t>Cơ quan cấp GPXD</w:t>
      </w:r>
      <w:r w:rsidR="00232B52" w:rsidRPr="0062204D">
        <w:rPr>
          <w:sz w:val="28"/>
          <w:szCs w:val="28"/>
        </w:rPr>
        <w:t>, các cơ quan</w:t>
      </w:r>
      <w:r w:rsidR="00E5493A">
        <w:rPr>
          <w:sz w:val="28"/>
          <w:szCs w:val="28"/>
        </w:rPr>
        <w:t xml:space="preserve"> được hỏi</w:t>
      </w:r>
      <w:r w:rsidR="00232B52" w:rsidRPr="0062204D">
        <w:rPr>
          <w:sz w:val="28"/>
          <w:szCs w:val="28"/>
        </w:rPr>
        <w:t xml:space="preserve"> ý kiến có trách nhiệm trả lời bằng văn bản </w:t>
      </w:r>
      <w:r w:rsidR="00E5493A">
        <w:rPr>
          <w:sz w:val="28"/>
          <w:szCs w:val="28"/>
        </w:rPr>
        <w:t>về những nội dung thuộc chức năng quản lý của mình.</w:t>
      </w:r>
      <w:r w:rsidR="00232B52" w:rsidRPr="0062204D">
        <w:rPr>
          <w:sz w:val="28"/>
          <w:szCs w:val="28"/>
        </w:rPr>
        <w:t xml:space="preserve"> </w:t>
      </w:r>
      <w:r w:rsidR="00E5493A">
        <w:rPr>
          <w:sz w:val="28"/>
          <w:szCs w:val="28"/>
        </w:rPr>
        <w:t>Sau thời hạn trên</w:t>
      </w:r>
      <w:r w:rsidR="00232B52" w:rsidRPr="0062204D">
        <w:rPr>
          <w:sz w:val="28"/>
          <w:szCs w:val="28"/>
        </w:rPr>
        <w:t xml:space="preserve">, </w:t>
      </w:r>
      <w:r w:rsidR="00E5493A">
        <w:rPr>
          <w:sz w:val="28"/>
          <w:szCs w:val="28"/>
        </w:rPr>
        <w:t xml:space="preserve">nếu </w:t>
      </w:r>
      <w:r w:rsidR="00232B52" w:rsidRPr="0062204D">
        <w:rPr>
          <w:sz w:val="28"/>
          <w:szCs w:val="28"/>
        </w:rPr>
        <w:t xml:space="preserve">cơ quan </w:t>
      </w:r>
      <w:r w:rsidR="00E5493A">
        <w:rPr>
          <w:sz w:val="28"/>
          <w:szCs w:val="28"/>
        </w:rPr>
        <w:t xml:space="preserve">này </w:t>
      </w:r>
      <w:r w:rsidR="00232B52" w:rsidRPr="0062204D">
        <w:rPr>
          <w:sz w:val="28"/>
          <w:szCs w:val="28"/>
        </w:rPr>
        <w:t xml:space="preserve">không có </w:t>
      </w:r>
      <w:r w:rsidR="00E5493A">
        <w:rPr>
          <w:sz w:val="28"/>
          <w:szCs w:val="28"/>
        </w:rPr>
        <w:t>ý kiến thì được coi là đã đồng ý và phải chịu trách nhiệm về những nội dung thuộc chức năng quản lý của mình</w:t>
      </w:r>
      <w:r>
        <w:rPr>
          <w:sz w:val="28"/>
          <w:szCs w:val="28"/>
        </w:rPr>
        <w:t>.</w:t>
      </w:r>
    </w:p>
    <w:p w:rsidR="00232B52" w:rsidRPr="0062204D" w:rsidRDefault="00232B52" w:rsidP="0062204D">
      <w:pPr>
        <w:pStyle w:val="NormalWeb"/>
        <w:shd w:val="clear" w:color="auto" w:fill="FFFFFF"/>
        <w:spacing w:before="60" w:beforeAutospacing="0" w:after="0" w:afterAutospacing="0"/>
        <w:ind w:firstLine="720"/>
        <w:jc w:val="both"/>
        <w:rPr>
          <w:sz w:val="28"/>
          <w:szCs w:val="28"/>
        </w:rPr>
      </w:pPr>
      <w:r w:rsidRPr="00660F6F">
        <w:rPr>
          <w:bCs/>
          <w:sz w:val="28"/>
          <w:szCs w:val="28"/>
        </w:rPr>
        <w:t>5.</w:t>
      </w:r>
      <w:r w:rsidRPr="0062204D">
        <w:rPr>
          <w:sz w:val="28"/>
          <w:szCs w:val="28"/>
        </w:rPr>
        <w:t> </w:t>
      </w:r>
      <w:r w:rsidR="00FA5CDD">
        <w:rPr>
          <w:sz w:val="28"/>
          <w:szCs w:val="28"/>
        </w:rPr>
        <w:t xml:space="preserve">Cơ quan cấp GPXD </w:t>
      </w:r>
      <w:r w:rsidR="00660F6F">
        <w:rPr>
          <w:sz w:val="28"/>
          <w:szCs w:val="28"/>
        </w:rPr>
        <w:t>tổng hợp ý kiến đóng góp và ban hành giấy phép xây dựng hoặc văn bản trả lời</w:t>
      </w:r>
    </w:p>
    <w:p w:rsidR="00660F6F" w:rsidRDefault="00660F6F" w:rsidP="00660F6F">
      <w:pPr>
        <w:pStyle w:val="NormalWeb"/>
        <w:shd w:val="clear" w:color="auto" w:fill="FFFFFF"/>
        <w:spacing w:before="60" w:beforeAutospacing="0" w:after="0" w:afterAutospacing="0"/>
        <w:ind w:firstLine="720"/>
        <w:jc w:val="both"/>
        <w:rPr>
          <w:rFonts w:eastAsia="Calibri"/>
          <w:sz w:val="28"/>
          <w:szCs w:val="28"/>
        </w:rPr>
      </w:pPr>
      <w:r>
        <w:rPr>
          <w:b/>
          <w:bCs/>
          <w:sz w:val="28"/>
          <w:szCs w:val="28"/>
        </w:rPr>
        <w:t>-</w:t>
      </w:r>
      <w:r w:rsidRPr="0062204D">
        <w:rPr>
          <w:sz w:val="28"/>
          <w:szCs w:val="28"/>
        </w:rPr>
        <w:t xml:space="preserve"> Trong 02 (hai) ngày làm việc kể từ ngày </w:t>
      </w:r>
      <w:r>
        <w:rPr>
          <w:sz w:val="28"/>
          <w:szCs w:val="28"/>
        </w:rPr>
        <w:t xml:space="preserve">hết thời gian lấy ý kiến đóng góp của các cơ quan có liên quan, </w:t>
      </w:r>
      <w:r w:rsidR="00FA5CDD">
        <w:rPr>
          <w:sz w:val="28"/>
          <w:szCs w:val="28"/>
        </w:rPr>
        <w:t>Cơ quan cấp GPXD</w:t>
      </w:r>
      <w:r w:rsidR="00FA5CDD" w:rsidRPr="0062204D">
        <w:rPr>
          <w:rFonts w:eastAsia="Calibri"/>
          <w:sz w:val="28"/>
          <w:szCs w:val="28"/>
        </w:rPr>
        <w:t xml:space="preserve"> </w:t>
      </w:r>
      <w:r w:rsidRPr="0062204D">
        <w:rPr>
          <w:rFonts w:eastAsia="Calibri"/>
          <w:sz w:val="28"/>
          <w:szCs w:val="28"/>
        </w:rPr>
        <w:t>có trách nhiệm</w:t>
      </w:r>
      <w:r>
        <w:rPr>
          <w:rFonts w:eastAsia="Calibri"/>
          <w:sz w:val="28"/>
          <w:szCs w:val="28"/>
        </w:rPr>
        <w:t xml:space="preserve"> tổng hợp ý kiến đóng góp</w:t>
      </w:r>
      <w:r w:rsidR="009B772B">
        <w:rPr>
          <w:rFonts w:eastAsia="Calibri"/>
          <w:sz w:val="28"/>
          <w:szCs w:val="28"/>
        </w:rPr>
        <w:t xml:space="preserve"> và </w:t>
      </w:r>
      <w:r w:rsidR="009B772B">
        <w:rPr>
          <w:sz w:val="28"/>
          <w:szCs w:val="28"/>
        </w:rPr>
        <w:t xml:space="preserve">căn cứ các quy định hiện hành để cấp giấy phép xây dựng </w:t>
      </w:r>
      <w:r>
        <w:rPr>
          <w:rFonts w:eastAsia="Calibri"/>
          <w:sz w:val="28"/>
          <w:szCs w:val="28"/>
        </w:rPr>
        <w:t>hoặc văn bản trả lời</w:t>
      </w:r>
      <w:r w:rsidR="009B772B">
        <w:rPr>
          <w:rFonts w:eastAsia="Calibri"/>
          <w:sz w:val="28"/>
          <w:szCs w:val="28"/>
        </w:rPr>
        <w:t xml:space="preserve"> gửi nhà đầu tư.</w:t>
      </w:r>
    </w:p>
    <w:p w:rsidR="009344BD" w:rsidRPr="0062204D" w:rsidRDefault="009344BD" w:rsidP="0062204D">
      <w:pPr>
        <w:pStyle w:val="NormalWeb"/>
        <w:shd w:val="clear" w:color="auto" w:fill="FFFFFF"/>
        <w:spacing w:before="60" w:beforeAutospacing="0" w:after="0" w:afterAutospacing="0"/>
        <w:ind w:firstLine="720"/>
        <w:jc w:val="both"/>
        <w:rPr>
          <w:b/>
          <w:sz w:val="28"/>
          <w:szCs w:val="28"/>
        </w:rPr>
      </w:pPr>
      <w:bookmarkStart w:id="2" w:name="dieu_7"/>
      <w:r w:rsidRPr="0062204D">
        <w:rPr>
          <w:b/>
          <w:sz w:val="28"/>
          <w:szCs w:val="28"/>
        </w:rPr>
        <w:t xml:space="preserve">Điều 13. </w:t>
      </w:r>
      <w:r w:rsidRPr="0062204D">
        <w:rPr>
          <w:rFonts w:eastAsia="Batang"/>
          <w:b/>
          <w:bCs/>
          <w:sz w:val="28"/>
          <w:szCs w:val="28"/>
          <w:lang w:eastAsia="ko-KR"/>
        </w:rPr>
        <w:t xml:space="preserve">Cơ chế phối hợp giải quyết thủ tục đề nghị cấp giấy phép xây dựng </w:t>
      </w:r>
      <w:r w:rsidRPr="0062204D">
        <w:rPr>
          <w:b/>
          <w:sz w:val="28"/>
          <w:szCs w:val="28"/>
        </w:rPr>
        <w:t>đối với nhà ở riêng lẻ</w:t>
      </w:r>
      <w:bookmarkEnd w:id="2"/>
      <w:r w:rsidRPr="0062204D">
        <w:rPr>
          <w:b/>
          <w:sz w:val="28"/>
          <w:szCs w:val="28"/>
        </w:rPr>
        <w:t>.</w:t>
      </w:r>
    </w:p>
    <w:p w:rsidR="009B772B" w:rsidRPr="009B772B" w:rsidRDefault="009344BD" w:rsidP="009B772B">
      <w:pPr>
        <w:pStyle w:val="ListParagraph"/>
        <w:numPr>
          <w:ilvl w:val="0"/>
          <w:numId w:val="3"/>
        </w:numPr>
        <w:spacing w:before="60"/>
        <w:jc w:val="both"/>
        <w:rPr>
          <w:sz w:val="28"/>
          <w:szCs w:val="28"/>
        </w:rPr>
      </w:pPr>
      <w:r w:rsidRPr="009B772B">
        <w:rPr>
          <w:sz w:val="28"/>
          <w:szCs w:val="28"/>
        </w:rPr>
        <w:t>Thành phần hồ sơ</w:t>
      </w:r>
      <w:r w:rsidR="009B772B" w:rsidRPr="009B772B">
        <w:rPr>
          <w:sz w:val="28"/>
          <w:szCs w:val="28"/>
        </w:rPr>
        <w:t>, số lượng hồ sơ</w:t>
      </w:r>
      <w:r w:rsidRPr="009B772B">
        <w:rPr>
          <w:sz w:val="28"/>
          <w:szCs w:val="28"/>
        </w:rPr>
        <w:t>: </w:t>
      </w:r>
    </w:p>
    <w:p w:rsidR="009344BD" w:rsidRPr="009B772B" w:rsidRDefault="009B772B" w:rsidP="009B772B">
      <w:pPr>
        <w:spacing w:before="60"/>
        <w:ind w:firstLine="720"/>
        <w:jc w:val="both"/>
        <w:rPr>
          <w:rFonts w:ascii="Calibri" w:eastAsia="Batang" w:hAnsi="Calibri"/>
          <w:sz w:val="28"/>
          <w:szCs w:val="28"/>
          <w:lang w:eastAsia="ko-KR"/>
        </w:rPr>
      </w:pPr>
      <w:r>
        <w:rPr>
          <w:sz w:val="28"/>
          <w:szCs w:val="28"/>
        </w:rPr>
        <w:t xml:space="preserve">- Thành phần hồ sơ: </w:t>
      </w:r>
      <w:r w:rsidR="009344BD" w:rsidRPr="009B772B">
        <w:rPr>
          <w:sz w:val="28"/>
          <w:szCs w:val="28"/>
        </w:rPr>
        <w:t xml:space="preserve">Thực hiện theo quy định tại </w:t>
      </w:r>
      <w:r w:rsidR="009344BD" w:rsidRPr="009B772B">
        <w:rPr>
          <w:rFonts w:eastAsia="Batang"/>
          <w:sz w:val="28"/>
          <w:szCs w:val="28"/>
          <w:lang w:eastAsia="ko-KR"/>
        </w:rPr>
        <w:t xml:space="preserve">Điều 46 Nghị định số 15/2021/NĐ-CP. </w:t>
      </w:r>
    </w:p>
    <w:p w:rsidR="009344BD" w:rsidRPr="0062204D" w:rsidRDefault="009B772B" w:rsidP="0062204D">
      <w:pPr>
        <w:pStyle w:val="NormalWeb"/>
        <w:shd w:val="clear" w:color="auto" w:fill="FFFFFF"/>
        <w:spacing w:before="60" w:beforeAutospacing="0" w:after="0" w:afterAutospacing="0"/>
        <w:ind w:firstLine="720"/>
        <w:jc w:val="both"/>
        <w:rPr>
          <w:sz w:val="28"/>
          <w:szCs w:val="28"/>
        </w:rPr>
      </w:pPr>
      <w:r>
        <w:rPr>
          <w:sz w:val="28"/>
          <w:szCs w:val="28"/>
        </w:rPr>
        <w:t xml:space="preserve">- </w:t>
      </w:r>
      <w:r w:rsidR="009344BD" w:rsidRPr="0062204D">
        <w:rPr>
          <w:sz w:val="28"/>
          <w:szCs w:val="28"/>
        </w:rPr>
        <w:t>Số lượng hồ sơ</w:t>
      </w:r>
      <w:r>
        <w:rPr>
          <w:sz w:val="28"/>
          <w:szCs w:val="28"/>
        </w:rPr>
        <w:t xml:space="preserve">: </w:t>
      </w:r>
      <w:r w:rsidR="009344BD" w:rsidRPr="0062204D">
        <w:rPr>
          <w:sz w:val="28"/>
          <w:szCs w:val="28"/>
        </w:rPr>
        <w:t>Thực hiện theo quy định tại Điều 102 Luật Xây dựng ngày 18/6/2014.</w:t>
      </w:r>
    </w:p>
    <w:p w:rsidR="009344BD" w:rsidRPr="0062204D" w:rsidRDefault="009B772B" w:rsidP="0062204D">
      <w:pPr>
        <w:pStyle w:val="NormalWeb"/>
        <w:shd w:val="clear" w:color="auto" w:fill="FFFFFF"/>
        <w:spacing w:before="60" w:beforeAutospacing="0" w:after="0" w:afterAutospacing="0"/>
        <w:ind w:firstLine="720"/>
        <w:jc w:val="both"/>
        <w:rPr>
          <w:sz w:val="28"/>
          <w:szCs w:val="28"/>
        </w:rPr>
      </w:pPr>
      <w:r>
        <w:rPr>
          <w:sz w:val="28"/>
          <w:szCs w:val="28"/>
        </w:rPr>
        <w:t>2</w:t>
      </w:r>
      <w:r w:rsidR="009344BD" w:rsidRPr="0062204D">
        <w:rPr>
          <w:sz w:val="28"/>
          <w:szCs w:val="28"/>
        </w:rPr>
        <w:t xml:space="preserve">. </w:t>
      </w:r>
      <w:r>
        <w:rPr>
          <w:sz w:val="28"/>
          <w:szCs w:val="28"/>
        </w:rPr>
        <w:t>T</w:t>
      </w:r>
      <w:r w:rsidR="009344BD" w:rsidRPr="0062204D">
        <w:rPr>
          <w:sz w:val="28"/>
          <w:szCs w:val="28"/>
        </w:rPr>
        <w:t xml:space="preserve">hời gian </w:t>
      </w:r>
      <w:r>
        <w:rPr>
          <w:sz w:val="28"/>
          <w:szCs w:val="28"/>
        </w:rPr>
        <w:t>giải quyết hồ sơ</w:t>
      </w:r>
    </w:p>
    <w:p w:rsidR="009344BD" w:rsidRPr="0062204D" w:rsidRDefault="009344BD" w:rsidP="0062204D">
      <w:pPr>
        <w:pStyle w:val="NormalWeb"/>
        <w:shd w:val="clear" w:color="auto" w:fill="FFFFFF"/>
        <w:spacing w:before="60" w:beforeAutospacing="0" w:after="0" w:afterAutospacing="0"/>
        <w:ind w:firstLine="720"/>
        <w:jc w:val="both"/>
        <w:rPr>
          <w:sz w:val="28"/>
          <w:szCs w:val="28"/>
        </w:rPr>
      </w:pPr>
      <w:r w:rsidRPr="0062204D">
        <w:rPr>
          <w:sz w:val="28"/>
          <w:szCs w:val="28"/>
        </w:rPr>
        <w:t>Tổng thời gian giải quyết hồ sơ không quá 08 ngày làm việc kể từ ngày nhận đủ hồ sơ hợp lệ.</w:t>
      </w:r>
    </w:p>
    <w:p w:rsidR="009B772B" w:rsidRDefault="009B772B" w:rsidP="009B772B">
      <w:pPr>
        <w:pStyle w:val="NormalWeb"/>
        <w:shd w:val="clear" w:color="auto" w:fill="FFFFFF"/>
        <w:spacing w:before="60" w:beforeAutospacing="0" w:after="0" w:afterAutospacing="0"/>
        <w:ind w:firstLine="720"/>
        <w:jc w:val="both"/>
        <w:rPr>
          <w:b/>
          <w:bCs/>
          <w:sz w:val="28"/>
          <w:szCs w:val="28"/>
        </w:rPr>
      </w:pPr>
      <w:r>
        <w:rPr>
          <w:sz w:val="28"/>
          <w:szCs w:val="28"/>
        </w:rPr>
        <w:t>3.</w:t>
      </w:r>
      <w:r w:rsidR="009344BD" w:rsidRPr="0062204D">
        <w:rPr>
          <w:sz w:val="28"/>
          <w:szCs w:val="28"/>
        </w:rPr>
        <w:t xml:space="preserve"> </w:t>
      </w:r>
      <w:r w:rsidRPr="00660F6F">
        <w:rPr>
          <w:rFonts w:eastAsia="Calibri"/>
          <w:sz w:val="28"/>
          <w:szCs w:val="28"/>
        </w:rPr>
        <w:t>Cơ chế phối hợp giữa các cơ quan, tổ chức có liên quan để giải quyết</w:t>
      </w:r>
      <w:r w:rsidRPr="0062204D">
        <w:rPr>
          <w:rFonts w:eastAsia="Calibri"/>
          <w:sz w:val="28"/>
          <w:szCs w:val="28"/>
        </w:rPr>
        <w:t xml:space="preserve"> thủ tục </w:t>
      </w:r>
      <w:r>
        <w:rPr>
          <w:rFonts w:eastAsia="Batang"/>
          <w:bCs/>
          <w:sz w:val="28"/>
          <w:szCs w:val="28"/>
          <w:lang w:eastAsia="ko-KR"/>
        </w:rPr>
        <w:t>cấp giấy phép xây dựng:</w:t>
      </w:r>
    </w:p>
    <w:p w:rsidR="009B772B" w:rsidRPr="0062204D" w:rsidRDefault="009344BD" w:rsidP="009B772B">
      <w:pPr>
        <w:pStyle w:val="NormalWeb"/>
        <w:shd w:val="clear" w:color="auto" w:fill="FFFFFF"/>
        <w:spacing w:before="60" w:beforeAutospacing="0" w:after="0" w:afterAutospacing="0"/>
        <w:ind w:firstLine="720"/>
        <w:jc w:val="both"/>
        <w:rPr>
          <w:sz w:val="28"/>
          <w:szCs w:val="28"/>
        </w:rPr>
      </w:pPr>
      <w:r w:rsidRPr="0062204D">
        <w:rPr>
          <w:sz w:val="28"/>
          <w:szCs w:val="28"/>
        </w:rPr>
        <w:lastRenderedPageBreak/>
        <w:t> </w:t>
      </w:r>
      <w:r w:rsidR="009B772B">
        <w:rPr>
          <w:sz w:val="28"/>
          <w:szCs w:val="28"/>
        </w:rPr>
        <w:t xml:space="preserve">- </w:t>
      </w:r>
      <w:r w:rsidR="009B772B" w:rsidRPr="0062204D">
        <w:rPr>
          <w:sz w:val="28"/>
          <w:szCs w:val="28"/>
        </w:rPr>
        <w:t xml:space="preserve">Trong </w:t>
      </w:r>
      <w:r w:rsidR="009B772B">
        <w:rPr>
          <w:sz w:val="28"/>
          <w:szCs w:val="28"/>
        </w:rPr>
        <w:t>02</w:t>
      </w:r>
      <w:r w:rsidR="009B772B" w:rsidRPr="0062204D">
        <w:rPr>
          <w:sz w:val="28"/>
          <w:szCs w:val="28"/>
        </w:rPr>
        <w:t xml:space="preserve"> (</w:t>
      </w:r>
      <w:r w:rsidR="009B772B">
        <w:rPr>
          <w:sz w:val="28"/>
          <w:szCs w:val="28"/>
        </w:rPr>
        <w:t>hai</w:t>
      </w:r>
      <w:r w:rsidR="009B772B" w:rsidRPr="0062204D">
        <w:rPr>
          <w:sz w:val="28"/>
          <w:szCs w:val="28"/>
        </w:rPr>
        <w:t>) ngày làm việc kể từ ngày nhận đ</w:t>
      </w:r>
      <w:r w:rsidR="009B772B">
        <w:rPr>
          <w:sz w:val="28"/>
          <w:szCs w:val="28"/>
        </w:rPr>
        <w:t>ủ</w:t>
      </w:r>
      <w:r w:rsidR="009B772B" w:rsidRPr="0062204D">
        <w:rPr>
          <w:sz w:val="28"/>
          <w:szCs w:val="28"/>
        </w:rPr>
        <w:t xml:space="preserve"> hồ sơ, Bộ phận chuyên môn của </w:t>
      </w:r>
      <w:r w:rsidR="00FA5CDD">
        <w:rPr>
          <w:sz w:val="28"/>
          <w:szCs w:val="28"/>
        </w:rPr>
        <w:t xml:space="preserve">Cơ quan cấp GPXD </w:t>
      </w:r>
      <w:r w:rsidR="009B772B">
        <w:rPr>
          <w:sz w:val="28"/>
          <w:szCs w:val="28"/>
        </w:rPr>
        <w:t>phải tổ chức thẩm định hồ sơ,</w:t>
      </w:r>
      <w:r w:rsidR="009B772B" w:rsidRPr="0062204D">
        <w:rPr>
          <w:sz w:val="28"/>
          <w:szCs w:val="28"/>
        </w:rPr>
        <w:t xml:space="preserve"> kiểm tra thực địa. Khi thẩm định hồ sơ, phải xác định tài liệu còn thiếu, tài liệu không đúng theo quy định hoặc không đúng với thực tế để thông báo một lần bằng văn bản cho chủ đầu tư bổ sung, hoàn chỉnh hồ sơ. Trường hợp hồ sơ bổ sung vẫn không đáp ứng theo văn bản thông báo thì </w:t>
      </w:r>
      <w:r w:rsidR="00FA5CDD">
        <w:rPr>
          <w:sz w:val="28"/>
          <w:szCs w:val="28"/>
        </w:rPr>
        <w:t>Cơ quan cấp GPXD</w:t>
      </w:r>
      <w:r w:rsidR="00FA5CDD" w:rsidRPr="0062204D">
        <w:rPr>
          <w:sz w:val="28"/>
          <w:szCs w:val="28"/>
        </w:rPr>
        <w:t xml:space="preserve"> </w:t>
      </w:r>
      <w:r w:rsidR="009B772B" w:rsidRPr="0062204D">
        <w:rPr>
          <w:sz w:val="28"/>
          <w:szCs w:val="28"/>
        </w:rPr>
        <w:t>có trách nhiệm thông báo đến chủ đầu tư về lý do không cấp giấy phép xây dựng.</w:t>
      </w:r>
    </w:p>
    <w:p w:rsidR="009B772B" w:rsidRPr="0062204D" w:rsidRDefault="009B772B" w:rsidP="009B772B">
      <w:pPr>
        <w:pStyle w:val="NormalWeb"/>
        <w:shd w:val="clear" w:color="auto" w:fill="FFFFFF"/>
        <w:spacing w:before="60" w:beforeAutospacing="0" w:after="0" w:afterAutospacing="0"/>
        <w:ind w:firstLine="720"/>
        <w:jc w:val="both"/>
        <w:rPr>
          <w:sz w:val="28"/>
          <w:szCs w:val="28"/>
        </w:rPr>
      </w:pPr>
      <w:r>
        <w:rPr>
          <w:b/>
          <w:bCs/>
          <w:sz w:val="28"/>
          <w:szCs w:val="28"/>
        </w:rPr>
        <w:t>-</w:t>
      </w:r>
      <w:r w:rsidRPr="0062204D">
        <w:rPr>
          <w:sz w:val="28"/>
          <w:szCs w:val="28"/>
        </w:rPr>
        <w:t xml:space="preserve"> Trong 0</w:t>
      </w:r>
      <w:r>
        <w:rPr>
          <w:sz w:val="28"/>
          <w:szCs w:val="28"/>
        </w:rPr>
        <w:t>2</w:t>
      </w:r>
      <w:r w:rsidRPr="0062204D">
        <w:rPr>
          <w:sz w:val="28"/>
          <w:szCs w:val="28"/>
        </w:rPr>
        <w:t xml:space="preserve"> (hai) ngày làm việc kể từ ngày nhận được đầy đủ hồ sơ bổ sung, hoàn chỉnh của chủ đầu tư theo văn bản thông báo, </w:t>
      </w:r>
      <w:r w:rsidR="00FA5CDD">
        <w:rPr>
          <w:sz w:val="28"/>
          <w:szCs w:val="28"/>
        </w:rPr>
        <w:t>Cơ quan cấp GPXD</w:t>
      </w:r>
      <w:r w:rsidRPr="0062204D">
        <w:rPr>
          <w:sz w:val="28"/>
          <w:szCs w:val="28"/>
        </w:rPr>
        <w:t xml:space="preserve"> có trách nhiệm gửi văn bản (kèm theo hồ sơ) lấy ý kiến của cá</w:t>
      </w:r>
      <w:r>
        <w:rPr>
          <w:sz w:val="28"/>
          <w:szCs w:val="28"/>
        </w:rPr>
        <w:t>c cơ quan có liên quan</w:t>
      </w:r>
      <w:r w:rsidR="00FA5CDD">
        <w:rPr>
          <w:sz w:val="28"/>
          <w:szCs w:val="28"/>
        </w:rPr>
        <w:t xml:space="preserve"> </w:t>
      </w:r>
      <w:r>
        <w:rPr>
          <w:sz w:val="28"/>
          <w:szCs w:val="28"/>
        </w:rPr>
        <w:t>theo quy định tại Điểm a Khoản 36 Điều 1</w:t>
      </w:r>
      <w:r w:rsidRPr="00E5493A">
        <w:rPr>
          <w:sz w:val="28"/>
          <w:szCs w:val="28"/>
        </w:rPr>
        <w:t xml:space="preserve"> </w:t>
      </w:r>
      <w:r w:rsidRPr="00E5493A">
        <w:rPr>
          <w:iCs/>
          <w:sz w:val="28"/>
          <w:szCs w:val="28"/>
        </w:rPr>
        <w:t>Luật sửa đổi, bổ sung một số điều của Luật Xây dựng ngày 17/6/2020</w:t>
      </w:r>
      <w:r>
        <w:rPr>
          <w:sz w:val="28"/>
          <w:szCs w:val="28"/>
        </w:rPr>
        <w:t>.</w:t>
      </w:r>
    </w:p>
    <w:p w:rsidR="009B772B" w:rsidRDefault="009B772B" w:rsidP="009B772B">
      <w:pPr>
        <w:pStyle w:val="NormalWeb"/>
        <w:shd w:val="clear" w:color="auto" w:fill="FFFFFF"/>
        <w:spacing w:before="60" w:beforeAutospacing="0" w:after="0" w:afterAutospacing="0"/>
        <w:ind w:firstLine="720"/>
        <w:jc w:val="both"/>
        <w:rPr>
          <w:sz w:val="28"/>
          <w:szCs w:val="28"/>
        </w:rPr>
      </w:pPr>
      <w:r>
        <w:rPr>
          <w:b/>
          <w:bCs/>
          <w:sz w:val="28"/>
          <w:szCs w:val="28"/>
        </w:rPr>
        <w:t>-</w:t>
      </w:r>
      <w:r w:rsidRPr="0062204D">
        <w:rPr>
          <w:sz w:val="28"/>
          <w:szCs w:val="28"/>
        </w:rPr>
        <w:t xml:space="preserve"> Trong 05 (năm) ngày làm việc kể từ ngày nhận được hồ sơ </w:t>
      </w:r>
      <w:r>
        <w:rPr>
          <w:sz w:val="28"/>
          <w:szCs w:val="28"/>
        </w:rPr>
        <w:t>gửi lấy ý kiến</w:t>
      </w:r>
      <w:r w:rsidRPr="0062204D">
        <w:rPr>
          <w:sz w:val="28"/>
          <w:szCs w:val="28"/>
        </w:rPr>
        <w:t xml:space="preserve"> của </w:t>
      </w:r>
      <w:r w:rsidR="00FA5CDD">
        <w:rPr>
          <w:sz w:val="28"/>
          <w:szCs w:val="28"/>
        </w:rPr>
        <w:t>Cơ quan cấp GPXD</w:t>
      </w:r>
      <w:r w:rsidRPr="0062204D">
        <w:rPr>
          <w:sz w:val="28"/>
          <w:szCs w:val="28"/>
        </w:rPr>
        <w:t>, các cơ quan</w:t>
      </w:r>
      <w:r>
        <w:rPr>
          <w:sz w:val="28"/>
          <w:szCs w:val="28"/>
        </w:rPr>
        <w:t xml:space="preserve"> được hỏi</w:t>
      </w:r>
      <w:r w:rsidRPr="0062204D">
        <w:rPr>
          <w:sz w:val="28"/>
          <w:szCs w:val="28"/>
        </w:rPr>
        <w:t xml:space="preserve"> ý kiến có trách nhiệm trả lời bằng văn bản </w:t>
      </w:r>
      <w:r>
        <w:rPr>
          <w:sz w:val="28"/>
          <w:szCs w:val="28"/>
        </w:rPr>
        <w:t>về những nội dung thuộc chức năng quản lý của mình.</w:t>
      </w:r>
      <w:r w:rsidRPr="0062204D">
        <w:rPr>
          <w:sz w:val="28"/>
          <w:szCs w:val="28"/>
        </w:rPr>
        <w:t xml:space="preserve"> </w:t>
      </w:r>
      <w:r>
        <w:rPr>
          <w:sz w:val="28"/>
          <w:szCs w:val="28"/>
        </w:rPr>
        <w:t>Sau thời hạn trên</w:t>
      </w:r>
      <w:r w:rsidRPr="0062204D">
        <w:rPr>
          <w:sz w:val="28"/>
          <w:szCs w:val="28"/>
        </w:rPr>
        <w:t xml:space="preserve">, </w:t>
      </w:r>
      <w:r>
        <w:rPr>
          <w:sz w:val="28"/>
          <w:szCs w:val="28"/>
        </w:rPr>
        <w:t xml:space="preserve">nếu </w:t>
      </w:r>
      <w:r w:rsidRPr="0062204D">
        <w:rPr>
          <w:sz w:val="28"/>
          <w:szCs w:val="28"/>
        </w:rPr>
        <w:t xml:space="preserve">cơ quan </w:t>
      </w:r>
      <w:r>
        <w:rPr>
          <w:sz w:val="28"/>
          <w:szCs w:val="28"/>
        </w:rPr>
        <w:t xml:space="preserve">này </w:t>
      </w:r>
      <w:r w:rsidRPr="0062204D">
        <w:rPr>
          <w:sz w:val="28"/>
          <w:szCs w:val="28"/>
        </w:rPr>
        <w:t xml:space="preserve">không có </w:t>
      </w:r>
      <w:r>
        <w:rPr>
          <w:sz w:val="28"/>
          <w:szCs w:val="28"/>
        </w:rPr>
        <w:t>ý kiến thì được coi là đã đồng ý và phải chịu trách nhiệm về những nội dung thuộc chức năng quản lý của mình.</w:t>
      </w:r>
    </w:p>
    <w:p w:rsidR="009B772B" w:rsidRPr="0062204D" w:rsidRDefault="009B772B" w:rsidP="009B772B">
      <w:pPr>
        <w:pStyle w:val="NormalWeb"/>
        <w:shd w:val="clear" w:color="auto" w:fill="FFFFFF"/>
        <w:spacing w:before="60" w:beforeAutospacing="0" w:after="0" w:afterAutospacing="0"/>
        <w:ind w:firstLine="720"/>
        <w:jc w:val="both"/>
        <w:rPr>
          <w:sz w:val="28"/>
          <w:szCs w:val="28"/>
        </w:rPr>
      </w:pPr>
      <w:bookmarkStart w:id="3" w:name="dieu_8"/>
      <w:r>
        <w:rPr>
          <w:bCs/>
          <w:sz w:val="28"/>
          <w:szCs w:val="28"/>
        </w:rPr>
        <w:t>4</w:t>
      </w:r>
      <w:r w:rsidRPr="00660F6F">
        <w:rPr>
          <w:bCs/>
          <w:sz w:val="28"/>
          <w:szCs w:val="28"/>
        </w:rPr>
        <w:t>.</w:t>
      </w:r>
      <w:r w:rsidRPr="0062204D">
        <w:rPr>
          <w:sz w:val="28"/>
          <w:szCs w:val="28"/>
        </w:rPr>
        <w:t> </w:t>
      </w:r>
      <w:r w:rsidR="00FA5CDD">
        <w:rPr>
          <w:sz w:val="28"/>
          <w:szCs w:val="28"/>
        </w:rPr>
        <w:t xml:space="preserve">Cơ quan cấp GPXD </w:t>
      </w:r>
      <w:r>
        <w:rPr>
          <w:sz w:val="28"/>
          <w:szCs w:val="28"/>
        </w:rPr>
        <w:t>tổng hợp ý kiến đóng góp và ban hành giấy phép xây dựng hoặc văn bản trả lời</w:t>
      </w:r>
    </w:p>
    <w:p w:rsidR="009B772B" w:rsidRDefault="009B772B" w:rsidP="009B772B">
      <w:pPr>
        <w:pStyle w:val="NormalWeb"/>
        <w:shd w:val="clear" w:color="auto" w:fill="FFFFFF"/>
        <w:spacing w:before="60" w:beforeAutospacing="0" w:after="0" w:afterAutospacing="0"/>
        <w:ind w:firstLine="720"/>
        <w:jc w:val="both"/>
        <w:rPr>
          <w:rFonts w:eastAsia="Calibri"/>
          <w:sz w:val="28"/>
          <w:szCs w:val="28"/>
        </w:rPr>
      </w:pPr>
      <w:r>
        <w:rPr>
          <w:b/>
          <w:bCs/>
          <w:sz w:val="28"/>
          <w:szCs w:val="28"/>
        </w:rPr>
        <w:t>-</w:t>
      </w:r>
      <w:r w:rsidRPr="0062204D">
        <w:rPr>
          <w:sz w:val="28"/>
          <w:szCs w:val="28"/>
        </w:rPr>
        <w:t xml:space="preserve"> Trong 0</w:t>
      </w:r>
      <w:r>
        <w:rPr>
          <w:sz w:val="28"/>
          <w:szCs w:val="28"/>
        </w:rPr>
        <w:t>1</w:t>
      </w:r>
      <w:r w:rsidRPr="0062204D">
        <w:rPr>
          <w:sz w:val="28"/>
          <w:szCs w:val="28"/>
        </w:rPr>
        <w:t xml:space="preserve"> (</w:t>
      </w:r>
      <w:r>
        <w:rPr>
          <w:sz w:val="28"/>
          <w:szCs w:val="28"/>
        </w:rPr>
        <w:t>một</w:t>
      </w:r>
      <w:r w:rsidRPr="0062204D">
        <w:rPr>
          <w:sz w:val="28"/>
          <w:szCs w:val="28"/>
        </w:rPr>
        <w:t xml:space="preserve">) ngày làm việc kể từ ngày </w:t>
      </w:r>
      <w:r>
        <w:rPr>
          <w:sz w:val="28"/>
          <w:szCs w:val="28"/>
        </w:rPr>
        <w:t xml:space="preserve">hết thời gian lấy ý kiến đóng góp của các cơ quan có liên quan, </w:t>
      </w:r>
      <w:r w:rsidR="00FA5CDD">
        <w:rPr>
          <w:sz w:val="28"/>
          <w:szCs w:val="28"/>
        </w:rPr>
        <w:t>Cơ quan cấp GPXD</w:t>
      </w:r>
      <w:r w:rsidR="00FA5CDD" w:rsidRPr="0062204D">
        <w:rPr>
          <w:rFonts w:eastAsia="Calibri"/>
          <w:sz w:val="28"/>
          <w:szCs w:val="28"/>
        </w:rPr>
        <w:t xml:space="preserve"> </w:t>
      </w:r>
      <w:r w:rsidRPr="0062204D">
        <w:rPr>
          <w:rFonts w:eastAsia="Calibri"/>
          <w:sz w:val="28"/>
          <w:szCs w:val="28"/>
        </w:rPr>
        <w:t>có trách nhiệm</w:t>
      </w:r>
      <w:r>
        <w:rPr>
          <w:rFonts w:eastAsia="Calibri"/>
          <w:sz w:val="28"/>
          <w:szCs w:val="28"/>
        </w:rPr>
        <w:t xml:space="preserve"> tổng hợp ý kiến đóng góp và </w:t>
      </w:r>
      <w:r>
        <w:rPr>
          <w:sz w:val="28"/>
          <w:szCs w:val="28"/>
        </w:rPr>
        <w:t xml:space="preserve">căn cứ các quy định hiện hành để cấp giấy phép xây dựng </w:t>
      </w:r>
      <w:r>
        <w:rPr>
          <w:rFonts w:eastAsia="Calibri"/>
          <w:sz w:val="28"/>
          <w:szCs w:val="28"/>
        </w:rPr>
        <w:t>hoặc văn bản trả lời gửi nhà đầu tư.</w:t>
      </w:r>
    </w:p>
    <w:p w:rsidR="009344BD" w:rsidRPr="0062204D" w:rsidRDefault="009344BD" w:rsidP="0062204D">
      <w:pPr>
        <w:pStyle w:val="NormalWeb"/>
        <w:shd w:val="clear" w:color="auto" w:fill="FFFFFF"/>
        <w:spacing w:before="60" w:beforeAutospacing="0" w:after="0" w:afterAutospacing="0"/>
        <w:ind w:firstLine="720"/>
        <w:jc w:val="both"/>
        <w:rPr>
          <w:b/>
          <w:sz w:val="28"/>
          <w:szCs w:val="28"/>
        </w:rPr>
      </w:pPr>
      <w:r w:rsidRPr="0062204D">
        <w:rPr>
          <w:b/>
          <w:sz w:val="28"/>
          <w:szCs w:val="28"/>
        </w:rPr>
        <w:t xml:space="preserve">Điều 14. </w:t>
      </w:r>
      <w:r w:rsidRPr="0062204D">
        <w:rPr>
          <w:rFonts w:eastAsia="Batang"/>
          <w:b/>
          <w:bCs/>
          <w:sz w:val="28"/>
          <w:szCs w:val="28"/>
          <w:lang w:eastAsia="ko-KR"/>
        </w:rPr>
        <w:t xml:space="preserve">Cơ chế phối hợp giải quyết thủ tục đề nghị </w:t>
      </w:r>
      <w:r w:rsidRPr="0062204D">
        <w:rPr>
          <w:b/>
          <w:sz w:val="28"/>
          <w:szCs w:val="28"/>
        </w:rPr>
        <w:t xml:space="preserve">gia hạn, cấp lại </w:t>
      </w:r>
      <w:bookmarkEnd w:id="3"/>
      <w:r w:rsidR="00D53563" w:rsidRPr="0062204D">
        <w:rPr>
          <w:b/>
          <w:sz w:val="28"/>
          <w:szCs w:val="28"/>
        </w:rPr>
        <w:t>giấy phép xây dựng</w:t>
      </w:r>
    </w:p>
    <w:p w:rsidR="009344BD" w:rsidRPr="0062204D" w:rsidRDefault="00FA5CDD" w:rsidP="0062204D">
      <w:pPr>
        <w:pStyle w:val="NormalWeb"/>
        <w:shd w:val="clear" w:color="auto" w:fill="FFFFFF"/>
        <w:spacing w:before="60" w:beforeAutospacing="0" w:after="0" w:afterAutospacing="0"/>
        <w:ind w:firstLine="720"/>
        <w:jc w:val="both"/>
        <w:rPr>
          <w:sz w:val="28"/>
          <w:szCs w:val="28"/>
        </w:rPr>
      </w:pPr>
      <w:r>
        <w:rPr>
          <w:sz w:val="28"/>
          <w:szCs w:val="28"/>
        </w:rPr>
        <w:t>1.</w:t>
      </w:r>
      <w:r w:rsidR="009344BD" w:rsidRPr="0062204D">
        <w:rPr>
          <w:sz w:val="28"/>
          <w:szCs w:val="28"/>
        </w:rPr>
        <w:t xml:space="preserve"> Thành phần hồ sơ</w:t>
      </w:r>
      <w:r>
        <w:rPr>
          <w:sz w:val="28"/>
          <w:szCs w:val="28"/>
        </w:rPr>
        <w:t>:</w:t>
      </w:r>
    </w:p>
    <w:p w:rsidR="00D53563" w:rsidRPr="0062204D" w:rsidRDefault="00FA5CDD" w:rsidP="0062204D">
      <w:pPr>
        <w:spacing w:before="60"/>
        <w:ind w:firstLine="720"/>
        <w:contextualSpacing/>
        <w:jc w:val="both"/>
        <w:rPr>
          <w:rFonts w:ascii="Calibri" w:eastAsia="Batang" w:hAnsi="Calibri"/>
          <w:sz w:val="28"/>
          <w:szCs w:val="28"/>
          <w:lang w:eastAsia="ko-KR"/>
        </w:rPr>
      </w:pPr>
      <w:r>
        <w:rPr>
          <w:sz w:val="28"/>
          <w:szCs w:val="28"/>
        </w:rPr>
        <w:t>-</w:t>
      </w:r>
      <w:r w:rsidR="009344BD" w:rsidRPr="0062204D">
        <w:rPr>
          <w:sz w:val="28"/>
          <w:szCs w:val="28"/>
        </w:rPr>
        <w:t xml:space="preserve"> Trường hợp gia hạn GPXD: Thực hiện theo quy định tại Khoản </w:t>
      </w:r>
      <w:r w:rsidR="00D53563" w:rsidRPr="0062204D">
        <w:rPr>
          <w:sz w:val="28"/>
          <w:szCs w:val="28"/>
        </w:rPr>
        <w:t>3</w:t>
      </w:r>
      <w:r w:rsidR="009344BD" w:rsidRPr="0062204D">
        <w:rPr>
          <w:sz w:val="28"/>
          <w:szCs w:val="28"/>
        </w:rPr>
        <w:t xml:space="preserve"> Điều </w:t>
      </w:r>
      <w:r w:rsidR="00D53563" w:rsidRPr="0062204D">
        <w:rPr>
          <w:sz w:val="28"/>
          <w:szCs w:val="28"/>
        </w:rPr>
        <w:t>51</w:t>
      </w:r>
      <w:r w:rsidR="009344BD" w:rsidRPr="0062204D">
        <w:rPr>
          <w:sz w:val="28"/>
          <w:szCs w:val="28"/>
        </w:rPr>
        <w:t xml:space="preserve"> </w:t>
      </w:r>
      <w:r w:rsidR="00D53563" w:rsidRPr="0062204D">
        <w:rPr>
          <w:rFonts w:eastAsia="Batang"/>
          <w:sz w:val="28"/>
          <w:szCs w:val="28"/>
          <w:lang w:eastAsia="ko-KR"/>
        </w:rPr>
        <w:t xml:space="preserve">Nghị định số 15/2021/NĐ-CP. </w:t>
      </w:r>
    </w:p>
    <w:p w:rsidR="00D53563" w:rsidRPr="0062204D" w:rsidRDefault="00FA5CDD" w:rsidP="0062204D">
      <w:pPr>
        <w:spacing w:before="60"/>
        <w:ind w:firstLine="720"/>
        <w:contextualSpacing/>
        <w:jc w:val="both"/>
        <w:rPr>
          <w:rFonts w:ascii="Calibri" w:eastAsia="Batang" w:hAnsi="Calibri"/>
          <w:sz w:val="28"/>
          <w:szCs w:val="28"/>
          <w:lang w:eastAsia="ko-KR"/>
        </w:rPr>
      </w:pPr>
      <w:r>
        <w:rPr>
          <w:sz w:val="28"/>
          <w:szCs w:val="28"/>
        </w:rPr>
        <w:t>-</w:t>
      </w:r>
      <w:r w:rsidR="009344BD" w:rsidRPr="0062204D">
        <w:rPr>
          <w:sz w:val="28"/>
          <w:szCs w:val="28"/>
        </w:rPr>
        <w:t xml:space="preserve"> Trường hợp cấp lại GPXD: </w:t>
      </w:r>
      <w:r w:rsidR="00D53563" w:rsidRPr="0062204D">
        <w:rPr>
          <w:sz w:val="28"/>
          <w:szCs w:val="28"/>
        </w:rPr>
        <w:t xml:space="preserve">Thực hiện theo quy định tại Điều 52 </w:t>
      </w:r>
      <w:r w:rsidR="00D53563" w:rsidRPr="0062204D">
        <w:rPr>
          <w:rFonts w:eastAsia="Batang"/>
          <w:sz w:val="28"/>
          <w:szCs w:val="28"/>
          <w:lang w:eastAsia="ko-KR"/>
        </w:rPr>
        <w:t xml:space="preserve">Nghị định số 15/2021/NĐ-CP. </w:t>
      </w:r>
    </w:p>
    <w:p w:rsidR="006E6BFC" w:rsidRDefault="006E6BFC" w:rsidP="0062204D">
      <w:pPr>
        <w:pStyle w:val="NormalWeb"/>
        <w:shd w:val="clear" w:color="auto" w:fill="FFFFFF"/>
        <w:spacing w:before="60" w:beforeAutospacing="0" w:after="0" w:afterAutospacing="0"/>
        <w:ind w:firstLine="720"/>
        <w:jc w:val="both"/>
        <w:rPr>
          <w:sz w:val="28"/>
          <w:szCs w:val="28"/>
        </w:rPr>
      </w:pPr>
      <w:r>
        <w:rPr>
          <w:sz w:val="28"/>
          <w:szCs w:val="28"/>
        </w:rPr>
        <w:t>2.</w:t>
      </w:r>
      <w:r w:rsidR="009344BD" w:rsidRPr="0062204D">
        <w:rPr>
          <w:sz w:val="28"/>
          <w:szCs w:val="28"/>
        </w:rPr>
        <w:t xml:space="preserve"> Số lượng hồ sơ</w:t>
      </w:r>
      <w:r w:rsidR="00FA5CDD">
        <w:rPr>
          <w:sz w:val="28"/>
          <w:szCs w:val="28"/>
        </w:rPr>
        <w:t xml:space="preserve">: </w:t>
      </w:r>
    </w:p>
    <w:p w:rsidR="009344BD" w:rsidRPr="0062204D" w:rsidRDefault="009344BD" w:rsidP="0062204D">
      <w:pPr>
        <w:pStyle w:val="NormalWeb"/>
        <w:shd w:val="clear" w:color="auto" w:fill="FFFFFF"/>
        <w:spacing w:before="60" w:beforeAutospacing="0" w:after="0" w:afterAutospacing="0"/>
        <w:ind w:firstLine="720"/>
        <w:jc w:val="both"/>
        <w:rPr>
          <w:sz w:val="28"/>
          <w:szCs w:val="28"/>
        </w:rPr>
      </w:pPr>
      <w:r w:rsidRPr="0062204D">
        <w:rPr>
          <w:sz w:val="28"/>
          <w:szCs w:val="28"/>
        </w:rPr>
        <w:t>Thực hiện theo quy định tại Điều 102 Luật Xây dựng ngày 18/6/2014.</w:t>
      </w:r>
    </w:p>
    <w:p w:rsidR="009344BD" w:rsidRPr="0062204D" w:rsidRDefault="006E6BFC" w:rsidP="0062204D">
      <w:pPr>
        <w:pStyle w:val="NormalWeb"/>
        <w:shd w:val="clear" w:color="auto" w:fill="FFFFFF"/>
        <w:spacing w:before="60" w:beforeAutospacing="0" w:after="0" w:afterAutospacing="0"/>
        <w:ind w:firstLine="720"/>
        <w:jc w:val="both"/>
        <w:rPr>
          <w:sz w:val="28"/>
          <w:szCs w:val="28"/>
        </w:rPr>
      </w:pPr>
      <w:bookmarkStart w:id="4" w:name="muc_c_8"/>
      <w:r>
        <w:rPr>
          <w:sz w:val="28"/>
          <w:szCs w:val="28"/>
        </w:rPr>
        <w:t>3</w:t>
      </w:r>
      <w:r w:rsidR="00FA5CDD">
        <w:rPr>
          <w:sz w:val="28"/>
          <w:szCs w:val="28"/>
        </w:rPr>
        <w:t>.</w:t>
      </w:r>
      <w:r w:rsidR="009344BD" w:rsidRPr="0062204D">
        <w:rPr>
          <w:sz w:val="28"/>
          <w:szCs w:val="28"/>
        </w:rPr>
        <w:t xml:space="preserve"> </w:t>
      </w:r>
      <w:r w:rsidR="00FA5CDD">
        <w:rPr>
          <w:sz w:val="28"/>
          <w:szCs w:val="28"/>
        </w:rPr>
        <w:t>T</w:t>
      </w:r>
      <w:r w:rsidR="009344BD" w:rsidRPr="0062204D">
        <w:rPr>
          <w:sz w:val="28"/>
          <w:szCs w:val="28"/>
        </w:rPr>
        <w:t>hời gian</w:t>
      </w:r>
      <w:r>
        <w:rPr>
          <w:sz w:val="28"/>
          <w:szCs w:val="28"/>
        </w:rPr>
        <w:t xml:space="preserve"> và quy trình</w:t>
      </w:r>
      <w:r w:rsidR="009344BD" w:rsidRPr="0062204D">
        <w:rPr>
          <w:sz w:val="28"/>
          <w:szCs w:val="28"/>
        </w:rPr>
        <w:t xml:space="preserve"> </w:t>
      </w:r>
      <w:bookmarkEnd w:id="4"/>
      <w:r w:rsidR="00FA5CDD">
        <w:rPr>
          <w:sz w:val="28"/>
          <w:szCs w:val="28"/>
        </w:rPr>
        <w:t>giải quyết hồ sơ:</w:t>
      </w:r>
    </w:p>
    <w:p w:rsidR="009344BD" w:rsidRPr="0062204D" w:rsidRDefault="006E6BFC" w:rsidP="0062204D">
      <w:pPr>
        <w:pStyle w:val="NormalWeb"/>
        <w:shd w:val="clear" w:color="auto" w:fill="FFFFFF"/>
        <w:spacing w:before="60" w:beforeAutospacing="0" w:after="0" w:afterAutospacing="0"/>
        <w:ind w:firstLine="720"/>
        <w:jc w:val="both"/>
        <w:rPr>
          <w:sz w:val="28"/>
          <w:szCs w:val="28"/>
        </w:rPr>
      </w:pPr>
      <w:r>
        <w:rPr>
          <w:sz w:val="28"/>
          <w:szCs w:val="28"/>
        </w:rPr>
        <w:t xml:space="preserve">- </w:t>
      </w:r>
      <w:r w:rsidR="009344BD" w:rsidRPr="0062204D">
        <w:rPr>
          <w:sz w:val="28"/>
          <w:szCs w:val="28"/>
        </w:rPr>
        <w:t>Tổng thời gian giải quyết hồ sơ không quá 03 ngày làm việc kể từ ngày nhận đủ hồ sơ hợp lệ.</w:t>
      </w:r>
    </w:p>
    <w:p w:rsidR="00FA5CDD" w:rsidRPr="0062204D" w:rsidRDefault="00FA5CDD" w:rsidP="00FA5CDD">
      <w:pPr>
        <w:pStyle w:val="NormalWeb"/>
        <w:shd w:val="clear" w:color="auto" w:fill="FFFFFF"/>
        <w:spacing w:before="60" w:beforeAutospacing="0" w:after="0" w:afterAutospacing="0"/>
        <w:ind w:firstLine="720"/>
        <w:jc w:val="both"/>
        <w:rPr>
          <w:sz w:val="28"/>
          <w:szCs w:val="28"/>
        </w:rPr>
      </w:pPr>
      <w:r>
        <w:rPr>
          <w:sz w:val="28"/>
          <w:szCs w:val="28"/>
        </w:rPr>
        <w:t xml:space="preserve">- </w:t>
      </w:r>
      <w:r w:rsidRPr="0062204D">
        <w:rPr>
          <w:sz w:val="28"/>
          <w:szCs w:val="28"/>
        </w:rPr>
        <w:t xml:space="preserve">Trong </w:t>
      </w:r>
      <w:r>
        <w:rPr>
          <w:sz w:val="28"/>
          <w:szCs w:val="28"/>
        </w:rPr>
        <w:t>0</w:t>
      </w:r>
      <w:r w:rsidR="0018324A">
        <w:rPr>
          <w:sz w:val="28"/>
          <w:szCs w:val="28"/>
        </w:rPr>
        <w:t>1</w:t>
      </w:r>
      <w:r w:rsidRPr="0062204D">
        <w:rPr>
          <w:sz w:val="28"/>
          <w:szCs w:val="28"/>
        </w:rPr>
        <w:t xml:space="preserve"> (</w:t>
      </w:r>
      <w:r w:rsidR="006E6BFC">
        <w:rPr>
          <w:sz w:val="28"/>
          <w:szCs w:val="28"/>
        </w:rPr>
        <w:t>một</w:t>
      </w:r>
      <w:r w:rsidRPr="0062204D">
        <w:rPr>
          <w:sz w:val="28"/>
          <w:szCs w:val="28"/>
        </w:rPr>
        <w:t>) ngày làm việc kể từ ngày nhận đ</w:t>
      </w:r>
      <w:r>
        <w:rPr>
          <w:sz w:val="28"/>
          <w:szCs w:val="28"/>
        </w:rPr>
        <w:t>ủ</w:t>
      </w:r>
      <w:r w:rsidRPr="0062204D">
        <w:rPr>
          <w:sz w:val="28"/>
          <w:szCs w:val="28"/>
        </w:rPr>
        <w:t xml:space="preserve"> hồ sơ, Bộ phận chuyên môn của </w:t>
      </w:r>
      <w:r>
        <w:rPr>
          <w:sz w:val="28"/>
          <w:szCs w:val="28"/>
        </w:rPr>
        <w:t>Cơ quan cấp GPXD phải tổ chức thẩm định hồ sơ</w:t>
      </w:r>
      <w:r w:rsidRPr="0062204D">
        <w:rPr>
          <w:sz w:val="28"/>
          <w:szCs w:val="28"/>
        </w:rPr>
        <w:t xml:space="preserve">. Khi thẩm định hồ sơ, phải xác định tài liệu còn thiếu, tài liệu không đúng theo quy định hoặc không đúng với thực tế để thông báo một lần bằng văn bản cho chủ đầu tư bổ sung, hoàn chỉnh hồ sơ. Trường hợp hồ sơ bổ sung vẫn không đáp ứng theo văn bản thông báo thì </w:t>
      </w:r>
      <w:r>
        <w:rPr>
          <w:sz w:val="28"/>
          <w:szCs w:val="28"/>
        </w:rPr>
        <w:t>Cơ quan cấp GPXD</w:t>
      </w:r>
      <w:r w:rsidRPr="0062204D">
        <w:rPr>
          <w:sz w:val="28"/>
          <w:szCs w:val="28"/>
        </w:rPr>
        <w:t xml:space="preserve"> có trách nhiệm thông báo đến chủ đầu tư về lý do không </w:t>
      </w:r>
      <w:r w:rsidR="0018324A">
        <w:rPr>
          <w:sz w:val="28"/>
          <w:szCs w:val="28"/>
        </w:rPr>
        <w:t>gia hạn, cấp lại</w:t>
      </w:r>
      <w:r w:rsidRPr="0062204D">
        <w:rPr>
          <w:sz w:val="28"/>
          <w:szCs w:val="28"/>
        </w:rPr>
        <w:t xml:space="preserve"> giấy phép xây dựng.</w:t>
      </w:r>
    </w:p>
    <w:p w:rsidR="0018324A" w:rsidRDefault="0018324A" w:rsidP="0018324A">
      <w:pPr>
        <w:pStyle w:val="NormalWeb"/>
        <w:shd w:val="clear" w:color="auto" w:fill="FFFFFF"/>
        <w:spacing w:before="60" w:beforeAutospacing="0" w:after="0" w:afterAutospacing="0"/>
        <w:ind w:firstLine="720"/>
        <w:jc w:val="both"/>
        <w:rPr>
          <w:rFonts w:eastAsia="Calibri"/>
          <w:sz w:val="28"/>
          <w:szCs w:val="28"/>
        </w:rPr>
      </w:pPr>
      <w:r>
        <w:rPr>
          <w:b/>
          <w:bCs/>
          <w:sz w:val="28"/>
          <w:szCs w:val="28"/>
        </w:rPr>
        <w:lastRenderedPageBreak/>
        <w:t>-</w:t>
      </w:r>
      <w:r w:rsidRPr="0062204D">
        <w:rPr>
          <w:sz w:val="28"/>
          <w:szCs w:val="28"/>
        </w:rPr>
        <w:t xml:space="preserve"> </w:t>
      </w:r>
      <w:r>
        <w:rPr>
          <w:sz w:val="28"/>
          <w:szCs w:val="28"/>
        </w:rPr>
        <w:t>Cơ quan cấp GPXD</w:t>
      </w:r>
      <w:r w:rsidRPr="0062204D">
        <w:rPr>
          <w:rFonts w:eastAsia="Calibri"/>
          <w:sz w:val="28"/>
          <w:szCs w:val="28"/>
        </w:rPr>
        <w:t xml:space="preserve"> </w:t>
      </w:r>
      <w:r>
        <w:rPr>
          <w:sz w:val="28"/>
          <w:szCs w:val="28"/>
        </w:rPr>
        <w:t xml:space="preserve">căn cứ các quy định hiện hành để </w:t>
      </w:r>
      <w:r w:rsidR="006E6BFC">
        <w:rPr>
          <w:sz w:val="28"/>
          <w:szCs w:val="28"/>
        </w:rPr>
        <w:t xml:space="preserve">quyết định việc gia hạn, </w:t>
      </w:r>
      <w:r>
        <w:rPr>
          <w:sz w:val="28"/>
          <w:szCs w:val="28"/>
        </w:rPr>
        <w:t xml:space="preserve">cấp </w:t>
      </w:r>
      <w:r w:rsidR="006E6BFC">
        <w:rPr>
          <w:sz w:val="28"/>
          <w:szCs w:val="28"/>
        </w:rPr>
        <w:t xml:space="preserve">lại </w:t>
      </w:r>
      <w:r>
        <w:rPr>
          <w:sz w:val="28"/>
          <w:szCs w:val="28"/>
        </w:rPr>
        <w:t xml:space="preserve">giấy phép xây dựng </w:t>
      </w:r>
      <w:r>
        <w:rPr>
          <w:rFonts w:eastAsia="Calibri"/>
          <w:sz w:val="28"/>
          <w:szCs w:val="28"/>
        </w:rPr>
        <w:t>hoặc văn bản trả lời gửi nhà đầu tư.</w:t>
      </w:r>
    </w:p>
    <w:p w:rsidR="0018324A" w:rsidRDefault="0018324A" w:rsidP="0062204D">
      <w:pPr>
        <w:spacing w:before="60"/>
        <w:jc w:val="center"/>
        <w:rPr>
          <w:b/>
          <w:sz w:val="28"/>
          <w:szCs w:val="28"/>
        </w:rPr>
      </w:pPr>
    </w:p>
    <w:p w:rsidR="00854F19" w:rsidRPr="0062204D" w:rsidRDefault="00854F19" w:rsidP="0062204D">
      <w:pPr>
        <w:spacing w:before="60"/>
        <w:jc w:val="center"/>
        <w:rPr>
          <w:b/>
          <w:sz w:val="28"/>
          <w:szCs w:val="28"/>
        </w:rPr>
      </w:pPr>
      <w:r w:rsidRPr="0062204D">
        <w:rPr>
          <w:b/>
          <w:sz w:val="28"/>
          <w:szCs w:val="28"/>
        </w:rPr>
        <w:t>Chương III</w:t>
      </w:r>
    </w:p>
    <w:p w:rsidR="00854F19" w:rsidRPr="0062204D" w:rsidRDefault="00854F19" w:rsidP="0062204D">
      <w:pPr>
        <w:spacing w:before="60"/>
        <w:jc w:val="center"/>
        <w:rPr>
          <w:b/>
          <w:sz w:val="28"/>
          <w:szCs w:val="28"/>
        </w:rPr>
      </w:pPr>
      <w:r w:rsidRPr="0062204D">
        <w:rPr>
          <w:b/>
          <w:sz w:val="28"/>
          <w:szCs w:val="28"/>
        </w:rPr>
        <w:t>TỔ CHỨC THỰC HIỆN</w:t>
      </w:r>
    </w:p>
    <w:p w:rsidR="00854F19" w:rsidRPr="0062204D" w:rsidRDefault="00854F19" w:rsidP="0062204D">
      <w:pPr>
        <w:spacing w:before="60"/>
        <w:ind w:firstLine="720"/>
        <w:jc w:val="both"/>
        <w:rPr>
          <w:rFonts w:eastAsia="Batang"/>
          <w:b/>
          <w:sz w:val="28"/>
          <w:szCs w:val="28"/>
          <w:lang w:eastAsia="ko-KR"/>
        </w:rPr>
      </w:pPr>
    </w:p>
    <w:p w:rsidR="00873340" w:rsidRPr="0062204D" w:rsidRDefault="00873340" w:rsidP="0062204D">
      <w:pPr>
        <w:spacing w:before="60"/>
        <w:ind w:firstLine="720"/>
        <w:jc w:val="both"/>
        <w:rPr>
          <w:rFonts w:eastAsia="Batang"/>
          <w:sz w:val="28"/>
          <w:szCs w:val="28"/>
          <w:lang w:eastAsia="ko-KR"/>
        </w:rPr>
      </w:pPr>
      <w:bookmarkStart w:id="5" w:name="dieu_9"/>
      <w:r w:rsidRPr="0062204D">
        <w:rPr>
          <w:rFonts w:eastAsia="Batang"/>
          <w:b/>
          <w:bCs/>
          <w:sz w:val="28"/>
          <w:szCs w:val="28"/>
          <w:lang w:eastAsia="ko-KR"/>
        </w:rPr>
        <w:t>Điều 1</w:t>
      </w:r>
      <w:r w:rsidR="00D53563" w:rsidRPr="0062204D">
        <w:rPr>
          <w:rFonts w:eastAsia="Batang"/>
          <w:b/>
          <w:bCs/>
          <w:sz w:val="28"/>
          <w:szCs w:val="28"/>
          <w:lang w:eastAsia="ko-KR"/>
        </w:rPr>
        <w:t>5</w:t>
      </w:r>
      <w:r w:rsidRPr="0062204D">
        <w:rPr>
          <w:rFonts w:eastAsia="Batang"/>
          <w:b/>
          <w:bCs/>
          <w:sz w:val="28"/>
          <w:szCs w:val="28"/>
          <w:lang w:eastAsia="ko-KR"/>
        </w:rPr>
        <w:t>. Trách nhiệm thực hiện</w:t>
      </w:r>
      <w:bookmarkEnd w:id="5"/>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1. Sở Xây dựng, Sở Giao thông vận tải, Sở Nông nghiệp và Phát triển nông thôn, Sở Công Thương và Ban Quản lý Khu kinh tế</w:t>
      </w:r>
      <w:r w:rsidR="004C2E96" w:rsidRPr="0062204D">
        <w:rPr>
          <w:rFonts w:eastAsia="Batang"/>
          <w:sz w:val="28"/>
          <w:szCs w:val="28"/>
          <w:lang w:eastAsia="ko-KR"/>
        </w:rPr>
        <w:t>,</w:t>
      </w:r>
      <w:r w:rsidRPr="0062204D">
        <w:rPr>
          <w:rFonts w:eastAsia="Batang"/>
          <w:sz w:val="28"/>
          <w:szCs w:val="28"/>
          <w:lang w:eastAsia="ko-KR"/>
        </w:rPr>
        <w:t xml:space="preserve"> có trách nhiệm:</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 xml:space="preserve">a) Thực hiện tiếp nhận và </w:t>
      </w:r>
      <w:r w:rsidR="006E6BFC">
        <w:rPr>
          <w:rFonts w:eastAsia="Batang"/>
          <w:sz w:val="28"/>
          <w:szCs w:val="28"/>
          <w:lang w:eastAsia="ko-KR"/>
        </w:rPr>
        <w:t>giải quyết</w:t>
      </w:r>
      <w:r w:rsidRPr="0062204D">
        <w:rPr>
          <w:rFonts w:eastAsia="Batang"/>
          <w:sz w:val="28"/>
          <w:szCs w:val="28"/>
          <w:lang w:eastAsia="ko-KR"/>
        </w:rPr>
        <w:t xml:space="preserve"> hồ sơ theo quy định của Quy chế này.</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 xml:space="preserve">b) Hướng dẫn Nhà đầu tư bổ sung đối với những hồ sơ chưa đầy đủ, </w:t>
      </w:r>
      <w:r w:rsidR="006E6BFC">
        <w:rPr>
          <w:rFonts w:eastAsia="Batang"/>
          <w:sz w:val="28"/>
          <w:szCs w:val="28"/>
          <w:lang w:eastAsia="ko-KR"/>
        </w:rPr>
        <w:t>chưa</w:t>
      </w:r>
      <w:r w:rsidRPr="0062204D">
        <w:rPr>
          <w:rFonts w:eastAsia="Batang"/>
          <w:sz w:val="28"/>
          <w:szCs w:val="28"/>
          <w:lang w:eastAsia="ko-KR"/>
        </w:rPr>
        <w:t xml:space="preserve"> hợp lệ hoặc chưa đúng quy định.</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 xml:space="preserve">c) Phối hợp các Sở, </w:t>
      </w:r>
      <w:r w:rsidR="006E6BFC">
        <w:rPr>
          <w:rFonts w:eastAsia="Batang"/>
          <w:sz w:val="28"/>
          <w:szCs w:val="28"/>
          <w:lang w:eastAsia="ko-KR"/>
        </w:rPr>
        <w:t xml:space="preserve">Ban </w:t>
      </w:r>
      <w:r w:rsidRPr="0062204D">
        <w:rPr>
          <w:rFonts w:eastAsia="Batang"/>
          <w:sz w:val="28"/>
          <w:szCs w:val="28"/>
          <w:lang w:eastAsia="ko-KR"/>
        </w:rPr>
        <w:t>ngành</w:t>
      </w:r>
      <w:r w:rsidR="006E6BFC">
        <w:rPr>
          <w:rFonts w:eastAsia="Batang"/>
          <w:sz w:val="28"/>
          <w:szCs w:val="28"/>
          <w:lang w:eastAsia="ko-KR"/>
        </w:rPr>
        <w:t xml:space="preserve"> có liên quan, UBND cấp huyện</w:t>
      </w:r>
      <w:r w:rsidRPr="0062204D">
        <w:rPr>
          <w:rFonts w:eastAsia="Batang"/>
          <w:sz w:val="28"/>
          <w:szCs w:val="28"/>
          <w:lang w:eastAsia="ko-KR"/>
        </w:rPr>
        <w:t xml:space="preserve"> rà soát thống nhất các quy trình thủ tục, thời gian giải quyết theo hướng đơn giản và rút ngắn thời gian; tổ chức niêm yết công khai các quy định về quy trình giải quyết, thời gian, thủ tục, biểu mẫu hồ sơ từng thủ tục hành chính tại Bộ phận </w:t>
      </w:r>
      <w:r w:rsidR="004C2E96" w:rsidRPr="0062204D">
        <w:rPr>
          <w:rFonts w:eastAsia="Batang"/>
          <w:sz w:val="28"/>
          <w:szCs w:val="28"/>
          <w:lang w:eastAsia="ko-KR"/>
        </w:rPr>
        <w:t>t</w:t>
      </w:r>
      <w:r w:rsidRPr="0062204D">
        <w:rPr>
          <w:rFonts w:eastAsia="Batang"/>
          <w:sz w:val="28"/>
          <w:szCs w:val="28"/>
          <w:lang w:eastAsia="ko-KR"/>
        </w:rPr>
        <w:t>iếp nhận và trả kết quả để tổ chức, cá nhân (Nhà đầu tư) biết thực hiện.</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d) Thu và nộp phí theo đúng quy định.</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 xml:space="preserve">2. Các Sở, </w:t>
      </w:r>
      <w:r w:rsidR="006E6BFC">
        <w:rPr>
          <w:rFonts w:eastAsia="Batang"/>
          <w:sz w:val="28"/>
          <w:szCs w:val="28"/>
          <w:lang w:eastAsia="ko-KR"/>
        </w:rPr>
        <w:t xml:space="preserve">Ban </w:t>
      </w:r>
      <w:r w:rsidRPr="0062204D">
        <w:rPr>
          <w:rFonts w:eastAsia="Batang"/>
          <w:sz w:val="28"/>
          <w:szCs w:val="28"/>
          <w:lang w:eastAsia="ko-KR"/>
        </w:rPr>
        <w:t xml:space="preserve">ngành </w:t>
      </w:r>
      <w:r w:rsidR="004C2E96" w:rsidRPr="0062204D">
        <w:rPr>
          <w:rFonts w:eastAsia="Batang"/>
          <w:sz w:val="28"/>
          <w:szCs w:val="28"/>
          <w:lang w:eastAsia="ko-KR"/>
        </w:rPr>
        <w:t>có liên quan và</w:t>
      </w:r>
      <w:r w:rsidRPr="0062204D">
        <w:rPr>
          <w:rFonts w:eastAsia="Batang"/>
          <w:sz w:val="28"/>
          <w:szCs w:val="28"/>
          <w:lang w:eastAsia="ko-KR"/>
        </w:rPr>
        <w:t xml:space="preserve"> Ủy ban nhân dân cấp huyện trong việc phối hợp xử lý, giải quyết các thủ tục hành chính theo cơ chế một cửa liên thông, có trách nhiệm:</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a) Căn cứ chức năng, nhiệm vụ, quyền hạn của cơ quan, đơn vị phối hợp với cơ quan chuyên môn về xây dựng thực hiện nghiêm Quy chế này.</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b) Chủ động phối hợp với các cơ quan, đơn vị liên quan để giải quyết thủ tục hành chính theo cơ chế một cửa liên thông đảm bảo đúng thời gian quy định.</w:t>
      </w:r>
    </w:p>
    <w:p w:rsidR="00873340" w:rsidRPr="0062204D" w:rsidRDefault="00873340" w:rsidP="0062204D">
      <w:pPr>
        <w:spacing w:before="60"/>
        <w:ind w:firstLine="720"/>
        <w:jc w:val="both"/>
        <w:rPr>
          <w:rFonts w:eastAsia="Batang"/>
          <w:b/>
          <w:sz w:val="28"/>
          <w:szCs w:val="28"/>
          <w:lang w:eastAsia="ko-KR"/>
        </w:rPr>
      </w:pPr>
      <w:bookmarkStart w:id="6" w:name="dieu_10"/>
      <w:r w:rsidRPr="0062204D">
        <w:rPr>
          <w:rFonts w:eastAsia="Batang"/>
          <w:b/>
          <w:sz w:val="28"/>
          <w:szCs w:val="28"/>
          <w:lang w:eastAsia="ko-KR"/>
        </w:rPr>
        <w:t>Điều 1</w:t>
      </w:r>
      <w:r w:rsidR="00D53563" w:rsidRPr="0062204D">
        <w:rPr>
          <w:rFonts w:eastAsia="Batang"/>
          <w:b/>
          <w:sz w:val="28"/>
          <w:szCs w:val="28"/>
          <w:lang w:eastAsia="ko-KR"/>
        </w:rPr>
        <w:t>6</w:t>
      </w:r>
      <w:r w:rsidRPr="0062204D">
        <w:rPr>
          <w:rFonts w:eastAsia="Batang"/>
          <w:b/>
          <w:sz w:val="28"/>
          <w:szCs w:val="28"/>
          <w:lang w:eastAsia="ko-KR"/>
        </w:rPr>
        <w:t>. Điều khoản thi hành</w:t>
      </w:r>
      <w:bookmarkEnd w:id="6"/>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 xml:space="preserve">1. Thủ trưởng các Sở, </w:t>
      </w:r>
      <w:r w:rsidR="004C2E96" w:rsidRPr="0062204D">
        <w:rPr>
          <w:rFonts w:eastAsia="Batang"/>
          <w:sz w:val="28"/>
          <w:szCs w:val="28"/>
          <w:lang w:eastAsia="ko-KR"/>
        </w:rPr>
        <w:t xml:space="preserve">Ban, </w:t>
      </w:r>
      <w:r w:rsidRPr="0062204D">
        <w:rPr>
          <w:rFonts w:eastAsia="Batang"/>
          <w:sz w:val="28"/>
          <w:szCs w:val="28"/>
          <w:lang w:eastAsia="ko-KR"/>
        </w:rPr>
        <w:t>ngành tỉnh, Thủ trưởng các cơ quan có liên quan, Chủ tịch Ủy ban nhân dân cấp huyện, các Nhà đầu tư có liên quan chịu trách nhiệm thi hành Quy chế này.</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2. Các cơ quan, đơn vị tham gia giải quyết thủ tục hành chính thuộc phạm vi điều chỉnh của Quy chế này tổ chức phổ biến, triển khai đến toàn thể cán bộ, công chức, viên chức và các Nhà đầu tư để biết, thực hiện.</w:t>
      </w:r>
    </w:p>
    <w:p w:rsidR="00873340" w:rsidRPr="0062204D" w:rsidRDefault="00873340" w:rsidP="0062204D">
      <w:pPr>
        <w:spacing w:before="60"/>
        <w:ind w:firstLine="720"/>
        <w:jc w:val="both"/>
        <w:rPr>
          <w:rFonts w:eastAsia="Batang"/>
          <w:sz w:val="28"/>
          <w:szCs w:val="28"/>
          <w:lang w:eastAsia="ko-KR"/>
        </w:rPr>
      </w:pPr>
      <w:r w:rsidRPr="0062204D">
        <w:rPr>
          <w:rFonts w:eastAsia="Batang"/>
          <w:sz w:val="28"/>
          <w:szCs w:val="28"/>
          <w:lang w:eastAsia="ko-KR"/>
        </w:rPr>
        <w:t xml:space="preserve">Trong quá trình triển khai thực hiện, nếu có </w:t>
      </w:r>
      <w:r w:rsidR="006E6BFC">
        <w:rPr>
          <w:rFonts w:eastAsia="Batang"/>
          <w:sz w:val="28"/>
          <w:szCs w:val="28"/>
          <w:lang w:eastAsia="ko-KR"/>
        </w:rPr>
        <w:t xml:space="preserve">khó khăn, </w:t>
      </w:r>
      <w:r w:rsidRPr="0062204D">
        <w:rPr>
          <w:rFonts w:eastAsia="Batang"/>
          <w:sz w:val="28"/>
          <w:szCs w:val="28"/>
          <w:lang w:eastAsia="ko-KR"/>
        </w:rPr>
        <w:t>vướng mắc, Thủ trưởng các Sở,</w:t>
      </w:r>
      <w:r w:rsidR="004C2E96" w:rsidRPr="0062204D">
        <w:rPr>
          <w:rFonts w:eastAsia="Batang"/>
          <w:sz w:val="28"/>
          <w:szCs w:val="28"/>
          <w:lang w:eastAsia="ko-KR"/>
        </w:rPr>
        <w:t xml:space="preserve"> Ban,</w:t>
      </w:r>
      <w:r w:rsidRPr="0062204D">
        <w:rPr>
          <w:rFonts w:eastAsia="Batang"/>
          <w:sz w:val="28"/>
          <w:szCs w:val="28"/>
          <w:lang w:eastAsia="ko-KR"/>
        </w:rPr>
        <w:t xml:space="preserve"> ngành</w:t>
      </w:r>
      <w:r w:rsidR="004C2E96" w:rsidRPr="0062204D">
        <w:rPr>
          <w:rFonts w:eastAsia="Batang"/>
          <w:sz w:val="28"/>
          <w:szCs w:val="28"/>
          <w:lang w:eastAsia="ko-KR"/>
        </w:rPr>
        <w:t xml:space="preserve"> tỉnh</w:t>
      </w:r>
      <w:r w:rsidRPr="0062204D">
        <w:rPr>
          <w:rFonts w:eastAsia="Batang"/>
          <w:sz w:val="28"/>
          <w:szCs w:val="28"/>
          <w:lang w:eastAsia="ko-KR"/>
        </w:rPr>
        <w:t xml:space="preserve">, Ủy ban nhân dân cấp huyện, Nhà đầu tư có ý kiến bằng văn bản gửi đến Sở Xây dựng để </w:t>
      </w:r>
      <w:r w:rsidR="006E6BFC">
        <w:rPr>
          <w:rFonts w:eastAsia="Batang"/>
          <w:sz w:val="28"/>
          <w:szCs w:val="28"/>
          <w:lang w:eastAsia="ko-KR"/>
        </w:rPr>
        <w:t xml:space="preserve">kịp thời hỗ trợ tháo gỡ khó khăn, vướng mắc hoặc </w:t>
      </w:r>
      <w:r w:rsidRPr="0062204D">
        <w:rPr>
          <w:rFonts w:eastAsia="Batang"/>
          <w:sz w:val="28"/>
          <w:szCs w:val="28"/>
          <w:lang w:eastAsia="ko-KR"/>
        </w:rPr>
        <w:t>tổng hợp, báo cáo Ủy ban nhân dân tỉnh./.</w:t>
      </w:r>
    </w:p>
    <w:tbl>
      <w:tblPr>
        <w:tblW w:w="9322" w:type="dxa"/>
        <w:jc w:val="center"/>
        <w:tblCellMar>
          <w:left w:w="0" w:type="dxa"/>
          <w:right w:w="0" w:type="dxa"/>
        </w:tblCellMar>
        <w:tblLook w:val="04A0" w:firstRow="1" w:lastRow="0" w:firstColumn="1" w:lastColumn="0" w:noHBand="0" w:noVBand="1"/>
      </w:tblPr>
      <w:tblGrid>
        <w:gridCol w:w="4361"/>
        <w:gridCol w:w="4961"/>
      </w:tblGrid>
      <w:tr w:rsidR="0087170A" w:rsidRPr="0062204D" w:rsidTr="00D33709">
        <w:trPr>
          <w:jc w:val="center"/>
        </w:trPr>
        <w:tc>
          <w:tcPr>
            <w:tcW w:w="4361" w:type="dxa"/>
            <w:shd w:val="clear" w:color="auto" w:fill="auto"/>
            <w:tcMar>
              <w:top w:w="0" w:type="dxa"/>
              <w:left w:w="108" w:type="dxa"/>
              <w:bottom w:w="0" w:type="dxa"/>
              <w:right w:w="108" w:type="dxa"/>
            </w:tcMar>
          </w:tcPr>
          <w:p w:rsidR="00E745DA" w:rsidRPr="0062204D" w:rsidRDefault="00E745DA">
            <w:pPr>
              <w:rPr>
                <w:b/>
                <w:i/>
              </w:rPr>
            </w:pPr>
            <w:r w:rsidRPr="0062204D">
              <w:rPr>
                <w:b/>
                <w:i/>
              </w:rPr>
              <w:t>  </w:t>
            </w:r>
            <w:r w:rsidR="00A4481C" w:rsidRPr="0062204D">
              <w:rPr>
                <w:b/>
                <w:i/>
              </w:rPr>
              <w:t>Nơi nhận:</w:t>
            </w:r>
          </w:p>
          <w:p w:rsidR="00181FBB" w:rsidRPr="0062204D" w:rsidRDefault="00A4481C" w:rsidP="00670C8A">
            <w:pPr>
              <w:rPr>
                <w:sz w:val="22"/>
                <w:szCs w:val="22"/>
              </w:rPr>
            </w:pPr>
            <w:r w:rsidRPr="0062204D">
              <w:rPr>
                <w:sz w:val="22"/>
                <w:szCs w:val="22"/>
              </w:rPr>
              <w:t xml:space="preserve">- </w:t>
            </w:r>
            <w:r w:rsidR="00D56687" w:rsidRPr="0062204D">
              <w:rPr>
                <w:sz w:val="22"/>
                <w:szCs w:val="22"/>
              </w:rPr>
              <w:t>…</w:t>
            </w:r>
          </w:p>
        </w:tc>
        <w:tc>
          <w:tcPr>
            <w:tcW w:w="4961" w:type="dxa"/>
            <w:shd w:val="clear" w:color="auto" w:fill="auto"/>
            <w:tcMar>
              <w:top w:w="0" w:type="dxa"/>
              <w:left w:w="108" w:type="dxa"/>
              <w:bottom w:w="0" w:type="dxa"/>
              <w:right w:w="108" w:type="dxa"/>
            </w:tcMar>
          </w:tcPr>
          <w:p w:rsidR="007523C8" w:rsidRPr="0062204D" w:rsidRDefault="00181FBB" w:rsidP="00670C8A">
            <w:pPr>
              <w:jc w:val="center"/>
              <w:rPr>
                <w:sz w:val="28"/>
                <w:szCs w:val="28"/>
              </w:rPr>
            </w:pPr>
            <w:r w:rsidRPr="0062204D">
              <w:rPr>
                <w:b/>
                <w:bCs/>
                <w:sz w:val="28"/>
                <w:szCs w:val="28"/>
              </w:rPr>
              <w:t>TM. ỦY BAN NHÂN DÂN</w:t>
            </w:r>
            <w:r w:rsidRPr="0062204D">
              <w:rPr>
                <w:b/>
                <w:bCs/>
                <w:sz w:val="28"/>
                <w:szCs w:val="28"/>
              </w:rPr>
              <w:br/>
            </w:r>
            <w:r w:rsidR="00E745DA" w:rsidRPr="0062204D">
              <w:rPr>
                <w:b/>
                <w:bCs/>
                <w:sz w:val="28"/>
                <w:szCs w:val="28"/>
              </w:rPr>
              <w:t>CHỦ TỊCH</w:t>
            </w:r>
          </w:p>
        </w:tc>
      </w:tr>
    </w:tbl>
    <w:p w:rsidR="005837C8" w:rsidRPr="0062204D" w:rsidRDefault="00E745DA" w:rsidP="000A7F8C">
      <w:pPr>
        <w:spacing w:after="120"/>
        <w:jc w:val="both"/>
      </w:pPr>
      <w:r w:rsidRPr="0062204D">
        <w:t> </w:t>
      </w:r>
    </w:p>
    <w:p w:rsidR="00E745DA" w:rsidRPr="0062204D" w:rsidRDefault="005837C8" w:rsidP="005837C8">
      <w:pPr>
        <w:tabs>
          <w:tab w:val="left" w:pos="3660"/>
        </w:tabs>
      </w:pPr>
      <w:r w:rsidRPr="0062204D">
        <w:tab/>
      </w:r>
    </w:p>
    <w:sectPr w:rsidR="00E745DA" w:rsidRPr="0062204D" w:rsidSect="00670C8A">
      <w:headerReference w:type="default" r:id="rId10"/>
      <w:pgSz w:w="11907" w:h="16840"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56" w:rsidRDefault="00047956" w:rsidP="00512151">
      <w:r>
        <w:separator/>
      </w:r>
    </w:p>
  </w:endnote>
  <w:endnote w:type="continuationSeparator" w:id="0">
    <w:p w:rsidR="00047956" w:rsidRDefault="00047956" w:rsidP="0051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7361"/>
      <w:docPartObj>
        <w:docPartGallery w:val="Page Numbers (Bottom of Page)"/>
        <w:docPartUnique/>
      </w:docPartObj>
    </w:sdtPr>
    <w:sdtEndPr>
      <w:rPr>
        <w:noProof/>
      </w:rPr>
    </w:sdtEndPr>
    <w:sdtContent>
      <w:p w:rsidR="00375E77" w:rsidRDefault="00375E77" w:rsidP="00F80270">
        <w:pPr>
          <w:pStyle w:val="Footer"/>
        </w:pPr>
      </w:p>
      <w:p w:rsidR="00375E77" w:rsidRDefault="00375E77" w:rsidP="00F80270">
        <w:pPr>
          <w:pStyle w:val="Footer"/>
        </w:pPr>
        <w:r>
          <w:rPr>
            <w:sz w:val="14"/>
            <w:szCs w:val="14"/>
          </w:rPr>
          <w:tab/>
        </w:r>
      </w:p>
    </w:sdtContent>
  </w:sdt>
  <w:p w:rsidR="00375E77" w:rsidRDefault="0037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56" w:rsidRDefault="00047956" w:rsidP="00512151">
      <w:r>
        <w:separator/>
      </w:r>
    </w:p>
  </w:footnote>
  <w:footnote w:type="continuationSeparator" w:id="0">
    <w:p w:rsidR="00047956" w:rsidRDefault="00047956" w:rsidP="0051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47701"/>
      <w:docPartObj>
        <w:docPartGallery w:val="Page Numbers (Top of Page)"/>
        <w:docPartUnique/>
      </w:docPartObj>
    </w:sdtPr>
    <w:sdtEndPr>
      <w:rPr>
        <w:noProof/>
        <w:sz w:val="28"/>
      </w:rPr>
    </w:sdtEndPr>
    <w:sdtContent>
      <w:p w:rsidR="006E6BFC" w:rsidRPr="006E6BFC" w:rsidRDefault="006E6BFC">
        <w:pPr>
          <w:pStyle w:val="Header"/>
          <w:jc w:val="center"/>
          <w:rPr>
            <w:sz w:val="28"/>
          </w:rPr>
        </w:pPr>
        <w:r w:rsidRPr="006E6BFC">
          <w:rPr>
            <w:sz w:val="28"/>
          </w:rPr>
          <w:fldChar w:fldCharType="begin"/>
        </w:r>
        <w:r w:rsidRPr="006E6BFC">
          <w:rPr>
            <w:sz w:val="28"/>
          </w:rPr>
          <w:instrText xml:space="preserve"> PAGE   \* MERGEFORMAT </w:instrText>
        </w:r>
        <w:r w:rsidRPr="006E6BFC">
          <w:rPr>
            <w:sz w:val="28"/>
          </w:rPr>
          <w:fldChar w:fldCharType="separate"/>
        </w:r>
        <w:r w:rsidR="00CF2263">
          <w:rPr>
            <w:noProof/>
            <w:sz w:val="28"/>
          </w:rPr>
          <w:t>14</w:t>
        </w:r>
        <w:r w:rsidRPr="006E6BFC">
          <w:rPr>
            <w:noProof/>
            <w:sz w:val="28"/>
          </w:rPr>
          <w:fldChar w:fldCharType="end"/>
        </w:r>
      </w:p>
    </w:sdtContent>
  </w:sdt>
  <w:p w:rsidR="006E6BFC" w:rsidRDefault="006E6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F3707"/>
    <w:multiLevelType w:val="hybridMultilevel"/>
    <w:tmpl w:val="C066BC56"/>
    <w:lvl w:ilvl="0" w:tplc="AC247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4115FD"/>
    <w:multiLevelType w:val="hybridMultilevel"/>
    <w:tmpl w:val="675A55A6"/>
    <w:lvl w:ilvl="0" w:tplc="5014A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0F0DF9"/>
    <w:multiLevelType w:val="hybridMultilevel"/>
    <w:tmpl w:val="1A1AC51C"/>
    <w:lvl w:ilvl="0" w:tplc="1968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2"/>
    <w:rsid w:val="00020C44"/>
    <w:rsid w:val="00026B80"/>
    <w:rsid w:val="00032F30"/>
    <w:rsid w:val="00035EA3"/>
    <w:rsid w:val="0004329F"/>
    <w:rsid w:val="00047956"/>
    <w:rsid w:val="00056D9C"/>
    <w:rsid w:val="00070C47"/>
    <w:rsid w:val="000715FF"/>
    <w:rsid w:val="000843E1"/>
    <w:rsid w:val="0008680A"/>
    <w:rsid w:val="00087F1F"/>
    <w:rsid w:val="000A6D7A"/>
    <w:rsid w:val="000A7F8C"/>
    <w:rsid w:val="000B6233"/>
    <w:rsid w:val="000C55DA"/>
    <w:rsid w:val="000D3D84"/>
    <w:rsid w:val="000E103E"/>
    <w:rsid w:val="000E3A9A"/>
    <w:rsid w:val="000E5756"/>
    <w:rsid w:val="00101FCF"/>
    <w:rsid w:val="001134E9"/>
    <w:rsid w:val="00121F24"/>
    <w:rsid w:val="0012614E"/>
    <w:rsid w:val="0013234D"/>
    <w:rsid w:val="001473AC"/>
    <w:rsid w:val="00163E95"/>
    <w:rsid w:val="00181FBB"/>
    <w:rsid w:val="0018324A"/>
    <w:rsid w:val="0018798D"/>
    <w:rsid w:val="00194DC9"/>
    <w:rsid w:val="001951D9"/>
    <w:rsid w:val="001C2D8E"/>
    <w:rsid w:val="001C337F"/>
    <w:rsid w:val="001C725C"/>
    <w:rsid w:val="001C72A1"/>
    <w:rsid w:val="001D4A4F"/>
    <w:rsid w:val="001E73F8"/>
    <w:rsid w:val="001F6D16"/>
    <w:rsid w:val="00200D8B"/>
    <w:rsid w:val="00200F97"/>
    <w:rsid w:val="00201A52"/>
    <w:rsid w:val="00201B1E"/>
    <w:rsid w:val="002027FA"/>
    <w:rsid w:val="00202FE4"/>
    <w:rsid w:val="00225DDC"/>
    <w:rsid w:val="00232B52"/>
    <w:rsid w:val="002346BB"/>
    <w:rsid w:val="002375E4"/>
    <w:rsid w:val="00240657"/>
    <w:rsid w:val="00251BA9"/>
    <w:rsid w:val="0025233D"/>
    <w:rsid w:val="00262992"/>
    <w:rsid w:val="00263C4C"/>
    <w:rsid w:val="00264FE9"/>
    <w:rsid w:val="00265457"/>
    <w:rsid w:val="00272B11"/>
    <w:rsid w:val="00275006"/>
    <w:rsid w:val="002854ED"/>
    <w:rsid w:val="002A2581"/>
    <w:rsid w:val="002B1350"/>
    <w:rsid w:val="003007A1"/>
    <w:rsid w:val="0031052B"/>
    <w:rsid w:val="00331053"/>
    <w:rsid w:val="0033175F"/>
    <w:rsid w:val="00333F02"/>
    <w:rsid w:val="003363CF"/>
    <w:rsid w:val="003373F4"/>
    <w:rsid w:val="00345E6D"/>
    <w:rsid w:val="00363BA0"/>
    <w:rsid w:val="00375E77"/>
    <w:rsid w:val="00377000"/>
    <w:rsid w:val="00377452"/>
    <w:rsid w:val="003A248A"/>
    <w:rsid w:val="003B0CC0"/>
    <w:rsid w:val="003B5347"/>
    <w:rsid w:val="003C5D2F"/>
    <w:rsid w:val="003D0DA4"/>
    <w:rsid w:val="003E3632"/>
    <w:rsid w:val="004165A5"/>
    <w:rsid w:val="004214CB"/>
    <w:rsid w:val="00434067"/>
    <w:rsid w:val="00437F58"/>
    <w:rsid w:val="00440C6C"/>
    <w:rsid w:val="004507A5"/>
    <w:rsid w:val="004514AA"/>
    <w:rsid w:val="004574F9"/>
    <w:rsid w:val="004668E5"/>
    <w:rsid w:val="004755E5"/>
    <w:rsid w:val="00481F9E"/>
    <w:rsid w:val="00482CB8"/>
    <w:rsid w:val="00485663"/>
    <w:rsid w:val="004963FE"/>
    <w:rsid w:val="004B3FD9"/>
    <w:rsid w:val="004B5F63"/>
    <w:rsid w:val="004C2E96"/>
    <w:rsid w:val="004F1B89"/>
    <w:rsid w:val="005018BB"/>
    <w:rsid w:val="00502B21"/>
    <w:rsid w:val="0050737C"/>
    <w:rsid w:val="005113F8"/>
    <w:rsid w:val="00512151"/>
    <w:rsid w:val="00516349"/>
    <w:rsid w:val="0052748D"/>
    <w:rsid w:val="00536A19"/>
    <w:rsid w:val="00541994"/>
    <w:rsid w:val="00545A13"/>
    <w:rsid w:val="005541C8"/>
    <w:rsid w:val="005651EB"/>
    <w:rsid w:val="00567166"/>
    <w:rsid w:val="00580457"/>
    <w:rsid w:val="00581B49"/>
    <w:rsid w:val="005837C8"/>
    <w:rsid w:val="00587987"/>
    <w:rsid w:val="00596629"/>
    <w:rsid w:val="00597FBC"/>
    <w:rsid w:val="005A2325"/>
    <w:rsid w:val="005A37F1"/>
    <w:rsid w:val="005C7C42"/>
    <w:rsid w:val="005D1DC7"/>
    <w:rsid w:val="005F1435"/>
    <w:rsid w:val="005F3031"/>
    <w:rsid w:val="00600B6A"/>
    <w:rsid w:val="006020B7"/>
    <w:rsid w:val="006037AE"/>
    <w:rsid w:val="006077E7"/>
    <w:rsid w:val="006177FE"/>
    <w:rsid w:val="0062204D"/>
    <w:rsid w:val="0062631E"/>
    <w:rsid w:val="006427FC"/>
    <w:rsid w:val="006429F7"/>
    <w:rsid w:val="0065049E"/>
    <w:rsid w:val="00653C66"/>
    <w:rsid w:val="00660F6F"/>
    <w:rsid w:val="0066341F"/>
    <w:rsid w:val="006643C4"/>
    <w:rsid w:val="006660B3"/>
    <w:rsid w:val="00670C8A"/>
    <w:rsid w:val="00671A28"/>
    <w:rsid w:val="00680151"/>
    <w:rsid w:val="00686948"/>
    <w:rsid w:val="00693663"/>
    <w:rsid w:val="006947E8"/>
    <w:rsid w:val="00696F44"/>
    <w:rsid w:val="006B23CE"/>
    <w:rsid w:val="006B295C"/>
    <w:rsid w:val="006B6A07"/>
    <w:rsid w:val="006B7392"/>
    <w:rsid w:val="006C18A0"/>
    <w:rsid w:val="006C39FC"/>
    <w:rsid w:val="006D0A3A"/>
    <w:rsid w:val="006D10F8"/>
    <w:rsid w:val="006D275F"/>
    <w:rsid w:val="006E6BFC"/>
    <w:rsid w:val="006F3D14"/>
    <w:rsid w:val="006F43B8"/>
    <w:rsid w:val="007002F2"/>
    <w:rsid w:val="00703972"/>
    <w:rsid w:val="00712AC5"/>
    <w:rsid w:val="007148AA"/>
    <w:rsid w:val="00721EB2"/>
    <w:rsid w:val="00737218"/>
    <w:rsid w:val="007419EE"/>
    <w:rsid w:val="007458DA"/>
    <w:rsid w:val="007523C8"/>
    <w:rsid w:val="00763D5D"/>
    <w:rsid w:val="00774C47"/>
    <w:rsid w:val="00774E95"/>
    <w:rsid w:val="00775E28"/>
    <w:rsid w:val="00777625"/>
    <w:rsid w:val="007779F7"/>
    <w:rsid w:val="00784F2D"/>
    <w:rsid w:val="0078757A"/>
    <w:rsid w:val="0079044E"/>
    <w:rsid w:val="0079793F"/>
    <w:rsid w:val="007A050F"/>
    <w:rsid w:val="007A2E9E"/>
    <w:rsid w:val="007A63D0"/>
    <w:rsid w:val="007C352C"/>
    <w:rsid w:val="00810031"/>
    <w:rsid w:val="008138A3"/>
    <w:rsid w:val="008263BE"/>
    <w:rsid w:val="00826C05"/>
    <w:rsid w:val="00826C09"/>
    <w:rsid w:val="008336DB"/>
    <w:rsid w:val="008454FC"/>
    <w:rsid w:val="00854F19"/>
    <w:rsid w:val="008570DD"/>
    <w:rsid w:val="008629D5"/>
    <w:rsid w:val="0087170A"/>
    <w:rsid w:val="00871C51"/>
    <w:rsid w:val="00873340"/>
    <w:rsid w:val="008872AD"/>
    <w:rsid w:val="008948D6"/>
    <w:rsid w:val="00896490"/>
    <w:rsid w:val="008A7326"/>
    <w:rsid w:val="008B528A"/>
    <w:rsid w:val="008C70E3"/>
    <w:rsid w:val="008D2C29"/>
    <w:rsid w:val="008F31A2"/>
    <w:rsid w:val="008F3231"/>
    <w:rsid w:val="00902CAF"/>
    <w:rsid w:val="0091058D"/>
    <w:rsid w:val="00920B12"/>
    <w:rsid w:val="009214AB"/>
    <w:rsid w:val="009220E3"/>
    <w:rsid w:val="00922855"/>
    <w:rsid w:val="00925A56"/>
    <w:rsid w:val="0093149A"/>
    <w:rsid w:val="00933CD1"/>
    <w:rsid w:val="009344BD"/>
    <w:rsid w:val="00943892"/>
    <w:rsid w:val="00944492"/>
    <w:rsid w:val="009541CE"/>
    <w:rsid w:val="0096016D"/>
    <w:rsid w:val="00961220"/>
    <w:rsid w:val="00983EE6"/>
    <w:rsid w:val="0098566E"/>
    <w:rsid w:val="00996E15"/>
    <w:rsid w:val="009A1148"/>
    <w:rsid w:val="009A17BF"/>
    <w:rsid w:val="009A2628"/>
    <w:rsid w:val="009A4CA2"/>
    <w:rsid w:val="009B05F3"/>
    <w:rsid w:val="009B3062"/>
    <w:rsid w:val="009B50EC"/>
    <w:rsid w:val="009B772B"/>
    <w:rsid w:val="009B7CAF"/>
    <w:rsid w:val="009E0A19"/>
    <w:rsid w:val="009E341F"/>
    <w:rsid w:val="009E6692"/>
    <w:rsid w:val="00A044DB"/>
    <w:rsid w:val="00A20550"/>
    <w:rsid w:val="00A23726"/>
    <w:rsid w:val="00A2663E"/>
    <w:rsid w:val="00A4481C"/>
    <w:rsid w:val="00A4793A"/>
    <w:rsid w:val="00A513A1"/>
    <w:rsid w:val="00A6330B"/>
    <w:rsid w:val="00A71138"/>
    <w:rsid w:val="00A71B66"/>
    <w:rsid w:val="00A74305"/>
    <w:rsid w:val="00A85739"/>
    <w:rsid w:val="00A875A7"/>
    <w:rsid w:val="00A92138"/>
    <w:rsid w:val="00A927F0"/>
    <w:rsid w:val="00A92898"/>
    <w:rsid w:val="00AB16E4"/>
    <w:rsid w:val="00AC604F"/>
    <w:rsid w:val="00AC7311"/>
    <w:rsid w:val="00AE2943"/>
    <w:rsid w:val="00AE368F"/>
    <w:rsid w:val="00AE5CC0"/>
    <w:rsid w:val="00AE6BE0"/>
    <w:rsid w:val="00B02657"/>
    <w:rsid w:val="00B02DAD"/>
    <w:rsid w:val="00B05055"/>
    <w:rsid w:val="00B0603F"/>
    <w:rsid w:val="00B11EC1"/>
    <w:rsid w:val="00B146D9"/>
    <w:rsid w:val="00B2057D"/>
    <w:rsid w:val="00B20596"/>
    <w:rsid w:val="00B217B9"/>
    <w:rsid w:val="00B23F62"/>
    <w:rsid w:val="00B2658C"/>
    <w:rsid w:val="00B33315"/>
    <w:rsid w:val="00B41CAB"/>
    <w:rsid w:val="00B41CD9"/>
    <w:rsid w:val="00B4324D"/>
    <w:rsid w:val="00B66219"/>
    <w:rsid w:val="00B73E58"/>
    <w:rsid w:val="00B77EFD"/>
    <w:rsid w:val="00B812E8"/>
    <w:rsid w:val="00B8579D"/>
    <w:rsid w:val="00B9222F"/>
    <w:rsid w:val="00BB4BE2"/>
    <w:rsid w:val="00BB71EE"/>
    <w:rsid w:val="00BC481E"/>
    <w:rsid w:val="00BD1FC9"/>
    <w:rsid w:val="00BF18A4"/>
    <w:rsid w:val="00BF4AE4"/>
    <w:rsid w:val="00C03EED"/>
    <w:rsid w:val="00C064C5"/>
    <w:rsid w:val="00C210D9"/>
    <w:rsid w:val="00C23B3A"/>
    <w:rsid w:val="00C240B1"/>
    <w:rsid w:val="00C25CB5"/>
    <w:rsid w:val="00C32528"/>
    <w:rsid w:val="00C47DCE"/>
    <w:rsid w:val="00C64A56"/>
    <w:rsid w:val="00C651DB"/>
    <w:rsid w:val="00C733E9"/>
    <w:rsid w:val="00C73970"/>
    <w:rsid w:val="00C83CD2"/>
    <w:rsid w:val="00C92EDC"/>
    <w:rsid w:val="00C93309"/>
    <w:rsid w:val="00C95D50"/>
    <w:rsid w:val="00CA7CAE"/>
    <w:rsid w:val="00CB2F07"/>
    <w:rsid w:val="00CB3D42"/>
    <w:rsid w:val="00CC1560"/>
    <w:rsid w:val="00CC7375"/>
    <w:rsid w:val="00CD1282"/>
    <w:rsid w:val="00CE28A1"/>
    <w:rsid w:val="00CE550F"/>
    <w:rsid w:val="00CF2263"/>
    <w:rsid w:val="00CF316E"/>
    <w:rsid w:val="00D076F8"/>
    <w:rsid w:val="00D103E2"/>
    <w:rsid w:val="00D11442"/>
    <w:rsid w:val="00D20E01"/>
    <w:rsid w:val="00D2381D"/>
    <w:rsid w:val="00D31EF5"/>
    <w:rsid w:val="00D33709"/>
    <w:rsid w:val="00D447E9"/>
    <w:rsid w:val="00D4494E"/>
    <w:rsid w:val="00D53563"/>
    <w:rsid w:val="00D56687"/>
    <w:rsid w:val="00D673C1"/>
    <w:rsid w:val="00D723AB"/>
    <w:rsid w:val="00D729AA"/>
    <w:rsid w:val="00D72BDF"/>
    <w:rsid w:val="00D80B4B"/>
    <w:rsid w:val="00D93CE5"/>
    <w:rsid w:val="00DA2EC9"/>
    <w:rsid w:val="00DA4123"/>
    <w:rsid w:val="00DB2EAE"/>
    <w:rsid w:val="00DC4569"/>
    <w:rsid w:val="00DD5CDD"/>
    <w:rsid w:val="00DE0FEA"/>
    <w:rsid w:val="00DE6BE5"/>
    <w:rsid w:val="00DE771F"/>
    <w:rsid w:val="00DF3F34"/>
    <w:rsid w:val="00DF77CE"/>
    <w:rsid w:val="00E0026B"/>
    <w:rsid w:val="00E10427"/>
    <w:rsid w:val="00E123C5"/>
    <w:rsid w:val="00E30734"/>
    <w:rsid w:val="00E32051"/>
    <w:rsid w:val="00E46C1E"/>
    <w:rsid w:val="00E5493A"/>
    <w:rsid w:val="00E554FF"/>
    <w:rsid w:val="00E579D9"/>
    <w:rsid w:val="00E63A2B"/>
    <w:rsid w:val="00E6479E"/>
    <w:rsid w:val="00E6498F"/>
    <w:rsid w:val="00E71B78"/>
    <w:rsid w:val="00E745DA"/>
    <w:rsid w:val="00E77CB1"/>
    <w:rsid w:val="00E955B9"/>
    <w:rsid w:val="00EA683E"/>
    <w:rsid w:val="00EE22EF"/>
    <w:rsid w:val="00EE6223"/>
    <w:rsid w:val="00EF30A1"/>
    <w:rsid w:val="00F05EC4"/>
    <w:rsid w:val="00F13748"/>
    <w:rsid w:val="00F17D14"/>
    <w:rsid w:val="00F201DB"/>
    <w:rsid w:val="00F215D6"/>
    <w:rsid w:val="00F230B8"/>
    <w:rsid w:val="00F24D1E"/>
    <w:rsid w:val="00F25A7D"/>
    <w:rsid w:val="00F5058B"/>
    <w:rsid w:val="00F5477D"/>
    <w:rsid w:val="00F55E8C"/>
    <w:rsid w:val="00F66DBC"/>
    <w:rsid w:val="00F7069F"/>
    <w:rsid w:val="00F75597"/>
    <w:rsid w:val="00F76182"/>
    <w:rsid w:val="00F80270"/>
    <w:rsid w:val="00F82FB0"/>
    <w:rsid w:val="00F87F47"/>
    <w:rsid w:val="00F91600"/>
    <w:rsid w:val="00FA5CDD"/>
    <w:rsid w:val="00FA78DD"/>
    <w:rsid w:val="00FD4683"/>
    <w:rsid w:val="00FD5CAA"/>
    <w:rsid w:val="00FD6765"/>
    <w:rsid w:val="00FE2B6E"/>
    <w:rsid w:val="00FE2FD0"/>
    <w:rsid w:val="00FE5BDF"/>
    <w:rsid w:val="00FF54F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81C"/>
    <w:pPr>
      <w:ind w:left="720"/>
      <w:contextualSpacing/>
    </w:pPr>
  </w:style>
  <w:style w:type="paragraph" w:styleId="Header">
    <w:name w:val="header"/>
    <w:basedOn w:val="Normal"/>
    <w:link w:val="HeaderChar"/>
    <w:uiPriority w:val="99"/>
    <w:unhideWhenUsed/>
    <w:rsid w:val="00512151"/>
    <w:pPr>
      <w:tabs>
        <w:tab w:val="center" w:pos="4680"/>
        <w:tab w:val="right" w:pos="9360"/>
      </w:tabs>
    </w:pPr>
  </w:style>
  <w:style w:type="character" w:customStyle="1" w:styleId="HeaderChar">
    <w:name w:val="Header Char"/>
    <w:basedOn w:val="DefaultParagraphFont"/>
    <w:link w:val="Header"/>
    <w:uiPriority w:val="99"/>
    <w:rsid w:val="00512151"/>
    <w:rPr>
      <w:sz w:val="24"/>
      <w:szCs w:val="24"/>
    </w:rPr>
  </w:style>
  <w:style w:type="paragraph" w:styleId="Footer">
    <w:name w:val="footer"/>
    <w:basedOn w:val="Normal"/>
    <w:link w:val="FooterChar"/>
    <w:uiPriority w:val="99"/>
    <w:unhideWhenUsed/>
    <w:rsid w:val="00512151"/>
    <w:pPr>
      <w:tabs>
        <w:tab w:val="center" w:pos="4680"/>
        <w:tab w:val="right" w:pos="9360"/>
      </w:tabs>
    </w:pPr>
  </w:style>
  <w:style w:type="character" w:customStyle="1" w:styleId="FooterChar">
    <w:name w:val="Footer Char"/>
    <w:basedOn w:val="DefaultParagraphFont"/>
    <w:link w:val="Footer"/>
    <w:uiPriority w:val="99"/>
    <w:rsid w:val="00512151"/>
    <w:rPr>
      <w:sz w:val="24"/>
      <w:szCs w:val="24"/>
    </w:rPr>
  </w:style>
  <w:style w:type="paragraph" w:customStyle="1" w:styleId="Default">
    <w:name w:val="Default"/>
    <w:rsid w:val="00512151"/>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6330B"/>
    <w:rPr>
      <w:rFonts w:ascii="Tahoma" w:hAnsi="Tahoma" w:cs="Tahoma"/>
      <w:sz w:val="16"/>
      <w:szCs w:val="16"/>
    </w:rPr>
  </w:style>
  <w:style w:type="character" w:customStyle="1" w:styleId="BalloonTextChar">
    <w:name w:val="Balloon Text Char"/>
    <w:basedOn w:val="DefaultParagraphFont"/>
    <w:link w:val="BalloonText"/>
    <w:uiPriority w:val="99"/>
    <w:semiHidden/>
    <w:rsid w:val="00A6330B"/>
    <w:rPr>
      <w:rFonts w:ascii="Tahoma" w:hAnsi="Tahoma" w:cs="Tahoma"/>
      <w:sz w:val="16"/>
      <w:szCs w:val="16"/>
    </w:rPr>
  </w:style>
  <w:style w:type="paragraph" w:styleId="NormalWeb">
    <w:name w:val="Normal (Web)"/>
    <w:basedOn w:val="Normal"/>
    <w:uiPriority w:val="99"/>
    <w:unhideWhenUsed/>
    <w:rsid w:val="00873340"/>
    <w:pPr>
      <w:spacing w:before="100" w:beforeAutospacing="1" w:after="100" w:afterAutospacing="1"/>
    </w:pPr>
  </w:style>
  <w:style w:type="character" w:styleId="Hyperlink">
    <w:name w:val="Hyperlink"/>
    <w:basedOn w:val="DefaultParagraphFont"/>
    <w:uiPriority w:val="99"/>
    <w:semiHidden/>
    <w:unhideWhenUsed/>
    <w:rsid w:val="00232B52"/>
    <w:rPr>
      <w:color w:val="0000FF"/>
      <w:u w:val="single"/>
    </w:rPr>
  </w:style>
  <w:style w:type="paragraph" w:customStyle="1" w:styleId="vn8">
    <w:name w:val="vn_8"/>
    <w:basedOn w:val="Normal"/>
    <w:rsid w:val="00232B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81C"/>
    <w:pPr>
      <w:ind w:left="720"/>
      <w:contextualSpacing/>
    </w:pPr>
  </w:style>
  <w:style w:type="paragraph" w:styleId="Header">
    <w:name w:val="header"/>
    <w:basedOn w:val="Normal"/>
    <w:link w:val="HeaderChar"/>
    <w:uiPriority w:val="99"/>
    <w:unhideWhenUsed/>
    <w:rsid w:val="00512151"/>
    <w:pPr>
      <w:tabs>
        <w:tab w:val="center" w:pos="4680"/>
        <w:tab w:val="right" w:pos="9360"/>
      </w:tabs>
    </w:pPr>
  </w:style>
  <w:style w:type="character" w:customStyle="1" w:styleId="HeaderChar">
    <w:name w:val="Header Char"/>
    <w:basedOn w:val="DefaultParagraphFont"/>
    <w:link w:val="Header"/>
    <w:uiPriority w:val="99"/>
    <w:rsid w:val="00512151"/>
    <w:rPr>
      <w:sz w:val="24"/>
      <w:szCs w:val="24"/>
    </w:rPr>
  </w:style>
  <w:style w:type="paragraph" w:styleId="Footer">
    <w:name w:val="footer"/>
    <w:basedOn w:val="Normal"/>
    <w:link w:val="FooterChar"/>
    <w:uiPriority w:val="99"/>
    <w:unhideWhenUsed/>
    <w:rsid w:val="00512151"/>
    <w:pPr>
      <w:tabs>
        <w:tab w:val="center" w:pos="4680"/>
        <w:tab w:val="right" w:pos="9360"/>
      </w:tabs>
    </w:pPr>
  </w:style>
  <w:style w:type="character" w:customStyle="1" w:styleId="FooterChar">
    <w:name w:val="Footer Char"/>
    <w:basedOn w:val="DefaultParagraphFont"/>
    <w:link w:val="Footer"/>
    <w:uiPriority w:val="99"/>
    <w:rsid w:val="00512151"/>
    <w:rPr>
      <w:sz w:val="24"/>
      <w:szCs w:val="24"/>
    </w:rPr>
  </w:style>
  <w:style w:type="paragraph" w:customStyle="1" w:styleId="Default">
    <w:name w:val="Default"/>
    <w:rsid w:val="00512151"/>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6330B"/>
    <w:rPr>
      <w:rFonts w:ascii="Tahoma" w:hAnsi="Tahoma" w:cs="Tahoma"/>
      <w:sz w:val="16"/>
      <w:szCs w:val="16"/>
    </w:rPr>
  </w:style>
  <w:style w:type="character" w:customStyle="1" w:styleId="BalloonTextChar">
    <w:name w:val="Balloon Text Char"/>
    <w:basedOn w:val="DefaultParagraphFont"/>
    <w:link w:val="BalloonText"/>
    <w:uiPriority w:val="99"/>
    <w:semiHidden/>
    <w:rsid w:val="00A6330B"/>
    <w:rPr>
      <w:rFonts w:ascii="Tahoma" w:hAnsi="Tahoma" w:cs="Tahoma"/>
      <w:sz w:val="16"/>
      <w:szCs w:val="16"/>
    </w:rPr>
  </w:style>
  <w:style w:type="paragraph" w:styleId="NormalWeb">
    <w:name w:val="Normal (Web)"/>
    <w:basedOn w:val="Normal"/>
    <w:uiPriority w:val="99"/>
    <w:unhideWhenUsed/>
    <w:rsid w:val="00873340"/>
    <w:pPr>
      <w:spacing w:before="100" w:beforeAutospacing="1" w:after="100" w:afterAutospacing="1"/>
    </w:pPr>
  </w:style>
  <w:style w:type="character" w:styleId="Hyperlink">
    <w:name w:val="Hyperlink"/>
    <w:basedOn w:val="DefaultParagraphFont"/>
    <w:uiPriority w:val="99"/>
    <w:semiHidden/>
    <w:unhideWhenUsed/>
    <w:rsid w:val="00232B52"/>
    <w:rPr>
      <w:color w:val="0000FF"/>
      <w:u w:val="single"/>
    </w:rPr>
  </w:style>
  <w:style w:type="paragraph" w:customStyle="1" w:styleId="vn8">
    <w:name w:val="vn_8"/>
    <w:basedOn w:val="Normal"/>
    <w:rsid w:val="00232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518">
      <w:bodyDiv w:val="1"/>
      <w:marLeft w:val="0"/>
      <w:marRight w:val="0"/>
      <w:marTop w:val="0"/>
      <w:marBottom w:val="0"/>
      <w:divBdr>
        <w:top w:val="none" w:sz="0" w:space="0" w:color="auto"/>
        <w:left w:val="none" w:sz="0" w:space="0" w:color="auto"/>
        <w:bottom w:val="none" w:sz="0" w:space="0" w:color="auto"/>
        <w:right w:val="none" w:sz="0" w:space="0" w:color="auto"/>
      </w:divBdr>
    </w:div>
    <w:div w:id="263342770">
      <w:bodyDiv w:val="1"/>
      <w:marLeft w:val="0"/>
      <w:marRight w:val="0"/>
      <w:marTop w:val="0"/>
      <w:marBottom w:val="0"/>
      <w:divBdr>
        <w:top w:val="none" w:sz="0" w:space="0" w:color="auto"/>
        <w:left w:val="none" w:sz="0" w:space="0" w:color="auto"/>
        <w:bottom w:val="none" w:sz="0" w:space="0" w:color="auto"/>
        <w:right w:val="none" w:sz="0" w:space="0" w:color="auto"/>
      </w:divBdr>
    </w:div>
    <w:div w:id="640696113">
      <w:bodyDiv w:val="1"/>
      <w:marLeft w:val="0"/>
      <w:marRight w:val="0"/>
      <w:marTop w:val="0"/>
      <w:marBottom w:val="0"/>
      <w:divBdr>
        <w:top w:val="none" w:sz="0" w:space="0" w:color="auto"/>
        <w:left w:val="none" w:sz="0" w:space="0" w:color="auto"/>
        <w:bottom w:val="none" w:sz="0" w:space="0" w:color="auto"/>
        <w:right w:val="none" w:sz="0" w:space="0" w:color="auto"/>
      </w:divBdr>
    </w:div>
    <w:div w:id="1216308819">
      <w:bodyDiv w:val="1"/>
      <w:marLeft w:val="0"/>
      <w:marRight w:val="0"/>
      <w:marTop w:val="0"/>
      <w:marBottom w:val="0"/>
      <w:divBdr>
        <w:top w:val="none" w:sz="0" w:space="0" w:color="auto"/>
        <w:left w:val="none" w:sz="0" w:space="0" w:color="auto"/>
        <w:bottom w:val="none" w:sz="0" w:space="0" w:color="auto"/>
        <w:right w:val="none" w:sz="0" w:space="0" w:color="auto"/>
      </w:divBdr>
    </w:div>
    <w:div w:id="1372025728">
      <w:bodyDiv w:val="1"/>
      <w:marLeft w:val="0"/>
      <w:marRight w:val="0"/>
      <w:marTop w:val="0"/>
      <w:marBottom w:val="0"/>
      <w:divBdr>
        <w:top w:val="none" w:sz="0" w:space="0" w:color="auto"/>
        <w:left w:val="none" w:sz="0" w:space="0" w:color="auto"/>
        <w:bottom w:val="none" w:sz="0" w:space="0" w:color="auto"/>
        <w:right w:val="none" w:sz="0" w:space="0" w:color="auto"/>
      </w:divBdr>
    </w:div>
    <w:div w:id="180083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D57B-EC99-41F8-8606-A6F0CAC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Khuong</dc:creator>
  <cp:lastModifiedBy>SUONG</cp:lastModifiedBy>
  <cp:revision>2</cp:revision>
  <cp:lastPrinted>2021-05-21T09:35:00Z</cp:lastPrinted>
  <dcterms:created xsi:type="dcterms:W3CDTF">2021-05-31T01:09:00Z</dcterms:created>
  <dcterms:modified xsi:type="dcterms:W3CDTF">2021-05-31T01:09:00Z</dcterms:modified>
</cp:coreProperties>
</file>